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898BC" w14:textId="288D256A" w:rsidR="00B039C1" w:rsidRDefault="002503AA" w:rsidP="006578F6">
      <w:pPr>
        <w:pStyle w:val="TitleA"/>
      </w:pPr>
      <w:r>
        <w:rPr>
          <w:noProof/>
        </w:rPr>
        <mc:AlternateContent>
          <mc:Choice Requires="wps">
            <w:drawing>
              <wp:anchor distT="0" distB="0" distL="114300" distR="114300" simplePos="0" relativeHeight="251657216" behindDoc="0" locked="0" layoutInCell="1" allowOverlap="1" wp14:anchorId="23BD43B7" wp14:editId="0AED146D">
                <wp:simplePos x="0" y="0"/>
                <wp:positionH relativeFrom="page">
                  <wp:posOffset>899160</wp:posOffset>
                </wp:positionH>
                <wp:positionV relativeFrom="page">
                  <wp:posOffset>624840</wp:posOffset>
                </wp:positionV>
                <wp:extent cx="5577840" cy="0"/>
                <wp:effectExtent l="0" t="0" r="3556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49.2pt" to="510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U8BI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">
                <w10:wrap anchorx="page" anchory="page"/>
              </v:line>
            </w:pict>
          </mc:Fallback>
        </mc:AlternateContent>
      </w:r>
      <w:r w:rsidR="006E3233">
        <w:t>Elsa Yvonne Quiroz Villa</w:t>
      </w:r>
    </w:p>
    <w:p w14:paraId="01E1116C" w14:textId="613FCAF7" w:rsidR="00B039C1" w:rsidRPr="006578F6" w:rsidRDefault="006E3233" w:rsidP="006578F6">
      <w:pPr>
        <w:spacing w:before="120"/>
        <w:jc w:val="center"/>
        <w:rPr>
          <w:rFonts w:ascii="Tahoma" w:hAnsi="Tahoma"/>
        </w:rPr>
      </w:pPr>
      <w:r>
        <w:rPr>
          <w:rFonts w:ascii="Tahoma" w:hAnsi="Tahoma"/>
          <w:lang w:val="pt-BR"/>
        </w:rPr>
        <w:t xml:space="preserve"> </w:t>
      </w:r>
      <w:r w:rsidR="006578F6" w:rsidRPr="006578F6">
        <w:rPr>
          <w:rFonts w:ascii="Tahoma" w:hAnsi="Tahoma"/>
        </w:rPr>
        <w:t>Department of Teacher Education</w:t>
      </w:r>
    </w:p>
    <w:p w14:paraId="5566BBCF" w14:textId="0E39BF36" w:rsidR="006578F6" w:rsidRPr="006578F6" w:rsidRDefault="006578F6" w:rsidP="006578F6">
      <w:pPr>
        <w:jc w:val="center"/>
        <w:rPr>
          <w:rFonts w:ascii="Tahoma" w:hAnsi="Tahoma"/>
        </w:rPr>
      </w:pPr>
      <w:r w:rsidRPr="006578F6">
        <w:rPr>
          <w:rFonts w:ascii="Tahoma" w:hAnsi="Tahoma"/>
        </w:rPr>
        <w:t>The University of Texas at El Paso</w:t>
      </w:r>
    </w:p>
    <w:p w14:paraId="675A4C9B" w14:textId="5869397B" w:rsidR="006578F6" w:rsidRPr="006578F6" w:rsidRDefault="006578F6" w:rsidP="006578F6">
      <w:pPr>
        <w:jc w:val="center"/>
        <w:rPr>
          <w:rFonts w:ascii="Tahoma" w:hAnsi="Tahoma"/>
        </w:rPr>
      </w:pPr>
      <w:r w:rsidRPr="006578F6">
        <w:rPr>
          <w:rFonts w:ascii="Tahoma" w:hAnsi="Tahoma"/>
        </w:rPr>
        <w:t>EDUC 100E</w:t>
      </w:r>
    </w:p>
    <w:p w14:paraId="32661196" w14:textId="77777777" w:rsidR="00B039C1" w:rsidRDefault="000D126D">
      <w:pPr>
        <w:jc w:val="center"/>
        <w:rPr>
          <w:rFonts w:ascii="Tahoma" w:hAnsi="Tahoma"/>
          <w:lang w:val="pt-BR"/>
        </w:rPr>
      </w:pPr>
      <w:hyperlink r:id="rId8" w:history="1">
        <w:r w:rsidR="00C02FE2">
          <w:rPr>
            <w:rFonts w:ascii="Tahoma" w:hAnsi="Tahoma"/>
            <w:color w:val="000099"/>
            <w:u w:val="single"/>
            <w:lang w:val="pt-BR"/>
          </w:rPr>
          <w:t>evilla@utep.edu</w:t>
        </w:r>
      </w:hyperlink>
    </w:p>
    <w:p w14:paraId="10BD6790" w14:textId="367C189B" w:rsidR="00B039C1" w:rsidRDefault="002503AA">
      <w:pPr>
        <w:rPr>
          <w:rFonts w:ascii="Tahoma" w:hAnsi="Tahoma"/>
          <w:lang w:val="pt-BR"/>
        </w:rPr>
      </w:pPr>
      <w:r>
        <w:rPr>
          <w:noProof/>
        </w:rPr>
        <mc:AlternateContent>
          <mc:Choice Requires="wps">
            <w:drawing>
              <wp:anchor distT="0" distB="0" distL="114300" distR="114300" simplePos="0" relativeHeight="251658240" behindDoc="0" locked="0" layoutInCell="1" allowOverlap="1" wp14:anchorId="34610753" wp14:editId="0F573893">
                <wp:simplePos x="0" y="0"/>
                <wp:positionH relativeFrom="page">
                  <wp:posOffset>939800</wp:posOffset>
                </wp:positionH>
                <wp:positionV relativeFrom="page">
                  <wp:posOffset>1656715</wp:posOffset>
                </wp:positionV>
                <wp:extent cx="5577840" cy="0"/>
                <wp:effectExtent l="0" t="0" r="3556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130.45pt" to="513.2pt,13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JmPx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">
                <w10:wrap anchorx="page" anchory="page"/>
              </v:line>
            </w:pict>
          </mc:Fallback>
        </mc:AlternateContent>
      </w:r>
    </w:p>
    <w:p w14:paraId="4D3AAF0B" w14:textId="77777777" w:rsidR="00B039C1" w:rsidRDefault="00B039C1">
      <w:pPr>
        <w:rPr>
          <w:rFonts w:ascii="Tahoma" w:hAnsi="Tahoma"/>
          <w:b/>
        </w:rPr>
      </w:pPr>
    </w:p>
    <w:p w14:paraId="5F5A0785" w14:textId="77777777" w:rsidR="00B039C1" w:rsidRPr="00FE39BC" w:rsidRDefault="006E3233">
      <w:pPr>
        <w:rPr>
          <w:rFonts w:ascii="Tahoma" w:hAnsi="Tahoma"/>
          <w:b/>
        </w:rPr>
      </w:pPr>
      <w:r>
        <w:rPr>
          <w:rFonts w:ascii="Tahoma" w:hAnsi="Tahoma"/>
          <w:b/>
        </w:rPr>
        <w:t>EDUCATION</w:t>
      </w:r>
      <w:r>
        <w:rPr>
          <w:rFonts w:ascii="Tahoma" w:hAnsi="Tahoma"/>
        </w:rPr>
        <w:tab/>
      </w:r>
    </w:p>
    <w:p w14:paraId="1BDF60F2" w14:textId="77777777" w:rsidR="00536ED6" w:rsidRDefault="00536ED6">
      <w:pPr>
        <w:ind w:firstLine="720"/>
        <w:rPr>
          <w:rFonts w:ascii="Tahoma" w:hAnsi="Tahoma"/>
          <w:b/>
        </w:rPr>
      </w:pPr>
    </w:p>
    <w:p w14:paraId="6396DF68" w14:textId="77777777" w:rsidR="00B039C1" w:rsidRDefault="006E3233">
      <w:pPr>
        <w:ind w:firstLine="720"/>
        <w:rPr>
          <w:rFonts w:ascii="Tahoma" w:hAnsi="Tahoma"/>
        </w:rPr>
      </w:pPr>
      <w:r>
        <w:rPr>
          <w:rFonts w:ascii="Tahoma" w:hAnsi="Tahoma"/>
          <w:b/>
        </w:rPr>
        <w:t>New Mexico State University,</w:t>
      </w:r>
      <w:r>
        <w:rPr>
          <w:rFonts w:ascii="Tahoma" w:hAnsi="Tahoma"/>
        </w:rPr>
        <w:t xml:space="preserve"> Las Cruces, NM</w:t>
      </w:r>
    </w:p>
    <w:p w14:paraId="2E057B2A" w14:textId="77777777" w:rsidR="00B039C1" w:rsidRDefault="006E3233" w:rsidP="00536ED6">
      <w:pPr>
        <w:ind w:left="720" w:firstLine="720"/>
        <w:rPr>
          <w:rFonts w:ascii="Tahoma" w:hAnsi="Tahoma"/>
        </w:rPr>
      </w:pPr>
      <w:r>
        <w:rPr>
          <w:rFonts w:ascii="Tahoma" w:hAnsi="Tahoma"/>
        </w:rPr>
        <w:t>Ph.D., Curriculum &amp; Instruction</w:t>
      </w:r>
      <w:r w:rsidR="00536ED6">
        <w:rPr>
          <w:rFonts w:ascii="Tahoma" w:hAnsi="Tahoma"/>
        </w:rPr>
        <w:t>, 2010</w:t>
      </w:r>
    </w:p>
    <w:p w14:paraId="2352C0B1" w14:textId="77777777" w:rsidR="00B039C1" w:rsidRDefault="006E3233" w:rsidP="006E3233">
      <w:pPr>
        <w:ind w:left="3024" w:hanging="1584"/>
        <w:rPr>
          <w:rFonts w:ascii="Tahoma" w:hAnsi="Tahoma"/>
        </w:rPr>
      </w:pPr>
      <w:r>
        <w:rPr>
          <w:rFonts w:ascii="Tahoma" w:hAnsi="Tahoma"/>
        </w:rPr>
        <w:t xml:space="preserve">Dissertation Title: </w:t>
      </w:r>
      <w:r w:rsidRPr="00C02FE2">
        <w:rPr>
          <w:rFonts w:ascii="Tahoma" w:hAnsi="Tahoma"/>
          <w:i/>
        </w:rPr>
        <w:t>Interrupting the Formation of Teacher Identities:  Using Inquiry to   Shift From Teacher-Centered to Learner-Centered</w:t>
      </w:r>
    </w:p>
    <w:p w14:paraId="38B71640" w14:textId="77777777" w:rsidR="00B039C1" w:rsidRDefault="00B039C1">
      <w:pPr>
        <w:ind w:left="1440"/>
        <w:rPr>
          <w:rFonts w:ascii="Tahoma" w:hAnsi="Tahoma"/>
        </w:rPr>
      </w:pPr>
    </w:p>
    <w:p w14:paraId="62DD67D2" w14:textId="77777777" w:rsidR="00B039C1" w:rsidRDefault="006E3233">
      <w:pPr>
        <w:ind w:firstLine="720"/>
        <w:rPr>
          <w:rFonts w:ascii="Tahoma" w:hAnsi="Tahoma"/>
          <w:b/>
        </w:rPr>
      </w:pPr>
      <w:r>
        <w:rPr>
          <w:rFonts w:ascii="Tahoma" w:hAnsi="Tahoma"/>
          <w:b/>
        </w:rPr>
        <w:t>The University of Texas at El Paso,</w:t>
      </w:r>
      <w:r>
        <w:rPr>
          <w:rFonts w:ascii="Tahoma" w:hAnsi="Tahoma"/>
        </w:rPr>
        <w:t xml:space="preserve"> El Paso, TX</w:t>
      </w:r>
    </w:p>
    <w:p w14:paraId="62E4C392" w14:textId="77777777" w:rsidR="00B039C1" w:rsidRDefault="006E3233">
      <w:pPr>
        <w:rPr>
          <w:rFonts w:ascii="Tahoma" w:hAnsi="Tahoma"/>
        </w:rPr>
      </w:pPr>
      <w:r>
        <w:rPr>
          <w:rFonts w:ascii="Tahoma" w:hAnsi="Tahoma"/>
        </w:rPr>
        <w:tab/>
      </w:r>
      <w:r>
        <w:rPr>
          <w:rFonts w:ascii="Tahoma" w:hAnsi="Tahoma"/>
        </w:rPr>
        <w:tab/>
        <w:t>M.A., Teacher Education, 2006</w:t>
      </w:r>
    </w:p>
    <w:p w14:paraId="7D2FA189" w14:textId="77777777" w:rsidR="00B039C1" w:rsidRDefault="00DC7309">
      <w:pPr>
        <w:rPr>
          <w:rFonts w:ascii="Tahoma" w:hAnsi="Tahoma"/>
        </w:rPr>
      </w:pPr>
      <w:r>
        <w:rPr>
          <w:rFonts w:ascii="Tahoma" w:hAnsi="Tahoma"/>
        </w:rPr>
        <w:tab/>
      </w:r>
      <w:r>
        <w:rPr>
          <w:rFonts w:ascii="Tahoma" w:hAnsi="Tahoma"/>
        </w:rPr>
        <w:tab/>
        <w:t xml:space="preserve">M.S., </w:t>
      </w:r>
      <w:r w:rsidR="006E3233">
        <w:rPr>
          <w:rFonts w:ascii="Tahoma" w:hAnsi="Tahoma"/>
        </w:rPr>
        <w:t>Computer Science, 1991</w:t>
      </w:r>
      <w:r w:rsidR="006E3233">
        <w:rPr>
          <w:rFonts w:ascii="Tahoma" w:hAnsi="Tahoma"/>
        </w:rPr>
        <w:tab/>
      </w:r>
    </w:p>
    <w:p w14:paraId="2754FB62" w14:textId="77777777" w:rsidR="00B039C1" w:rsidRDefault="00DC7309">
      <w:pPr>
        <w:rPr>
          <w:rFonts w:ascii="Tahoma" w:hAnsi="Tahoma"/>
        </w:rPr>
      </w:pPr>
      <w:r>
        <w:rPr>
          <w:rFonts w:ascii="Tahoma" w:hAnsi="Tahoma"/>
        </w:rPr>
        <w:tab/>
      </w:r>
      <w:r>
        <w:rPr>
          <w:rFonts w:ascii="Tahoma" w:hAnsi="Tahoma"/>
        </w:rPr>
        <w:tab/>
        <w:t xml:space="preserve">B. S., </w:t>
      </w:r>
      <w:r w:rsidR="006E3233">
        <w:rPr>
          <w:rFonts w:ascii="Tahoma" w:hAnsi="Tahoma"/>
        </w:rPr>
        <w:t>Mathematics, 1967</w:t>
      </w:r>
    </w:p>
    <w:p w14:paraId="023CA6C3" w14:textId="77777777" w:rsidR="00B039C1" w:rsidRDefault="00B039C1">
      <w:pPr>
        <w:rPr>
          <w:rFonts w:ascii="Tahoma" w:hAnsi="Tahoma"/>
        </w:rPr>
      </w:pPr>
    </w:p>
    <w:p w14:paraId="6BD6373E" w14:textId="77777777" w:rsidR="00FE39BC" w:rsidRDefault="006E3233">
      <w:pPr>
        <w:rPr>
          <w:rFonts w:ascii="Tahoma" w:hAnsi="Tahoma"/>
          <w:b/>
        </w:rPr>
      </w:pPr>
      <w:r>
        <w:rPr>
          <w:rFonts w:ascii="Tahoma" w:hAnsi="Tahoma"/>
          <w:b/>
        </w:rPr>
        <w:t>PROFESSIONAL EXPERIENCE</w:t>
      </w:r>
    </w:p>
    <w:p w14:paraId="14122C68" w14:textId="77777777" w:rsidR="00B039C1" w:rsidRPr="00FE39BC" w:rsidRDefault="006E3233">
      <w:pPr>
        <w:rPr>
          <w:rFonts w:ascii="Tahoma" w:hAnsi="Tahoma"/>
          <w:b/>
        </w:rPr>
      </w:pPr>
      <w:r>
        <w:rPr>
          <w:rFonts w:ascii="Tahoma" w:hAnsi="Tahoma"/>
        </w:rPr>
        <w:tab/>
      </w:r>
    </w:p>
    <w:p w14:paraId="4EE8D9F2" w14:textId="0A062B69" w:rsidR="00095CA5" w:rsidRDefault="00095CA5" w:rsidP="005E6AF8">
      <w:pPr>
        <w:numPr>
          <w:ilvl w:val="0"/>
          <w:numId w:val="1"/>
        </w:numPr>
        <w:tabs>
          <w:tab w:val="left" w:pos="1080"/>
        </w:tabs>
        <w:ind w:left="1440" w:hanging="720"/>
        <w:rPr>
          <w:rFonts w:ascii="Tahoma" w:hAnsi="Tahoma"/>
        </w:rPr>
      </w:pPr>
      <w:r w:rsidRPr="00095CA5">
        <w:rPr>
          <w:rFonts w:ascii="Tahoma" w:hAnsi="Tahoma"/>
          <w:b/>
        </w:rPr>
        <w:t>Assistant Professor of Practice</w:t>
      </w:r>
      <w:r>
        <w:rPr>
          <w:rFonts w:ascii="Tahoma" w:hAnsi="Tahoma"/>
        </w:rPr>
        <w:t>, Department of Teacher Education, The University of Texas at El Paso, El Paso, TX</w:t>
      </w:r>
    </w:p>
    <w:p w14:paraId="2E83FBB2" w14:textId="40DB4EEA" w:rsidR="00095CA5" w:rsidRDefault="00095CA5" w:rsidP="00095CA5">
      <w:pPr>
        <w:numPr>
          <w:ilvl w:val="1"/>
          <w:numId w:val="1"/>
        </w:numPr>
        <w:tabs>
          <w:tab w:val="left" w:pos="1080"/>
        </w:tabs>
        <w:rPr>
          <w:rFonts w:ascii="Tahoma" w:hAnsi="Tahoma"/>
        </w:rPr>
      </w:pPr>
      <w:r>
        <w:rPr>
          <w:rFonts w:ascii="Tahoma" w:hAnsi="Tahoma"/>
        </w:rPr>
        <w:t>August 2014</w:t>
      </w:r>
      <w:r>
        <w:rPr>
          <w:rFonts w:ascii="Tahoma" w:hAnsi="Tahoma"/>
        </w:rPr>
        <w:t xml:space="preserve"> </w:t>
      </w:r>
      <w:r>
        <w:rPr>
          <w:rFonts w:ascii="Tahoma" w:hAnsi="Tahoma"/>
        </w:rPr>
        <w:t>–</w:t>
      </w:r>
      <w:r>
        <w:rPr>
          <w:rFonts w:ascii="Tahoma" w:hAnsi="Tahoma"/>
        </w:rPr>
        <w:t xml:space="preserve"> Present</w:t>
      </w:r>
    </w:p>
    <w:p w14:paraId="23B28648" w14:textId="42770D1F" w:rsidR="00095CA5" w:rsidRPr="009E2923" w:rsidRDefault="00095CA5" w:rsidP="00095CA5">
      <w:pPr>
        <w:numPr>
          <w:ilvl w:val="1"/>
          <w:numId w:val="1"/>
        </w:numPr>
        <w:tabs>
          <w:tab w:val="left" w:pos="1080"/>
        </w:tabs>
        <w:ind w:left="2160" w:hanging="360"/>
        <w:rPr>
          <w:rFonts w:ascii="Tahoma" w:hAnsi="Tahoma"/>
        </w:rPr>
      </w:pPr>
      <w:r>
        <w:rPr>
          <w:rFonts w:ascii="Tahoma" w:hAnsi="Tahoma"/>
          <w:u w:val="single"/>
        </w:rPr>
        <w:t xml:space="preserve">Responsibilities: </w:t>
      </w:r>
      <w:r>
        <w:rPr>
          <w:rFonts w:ascii="Tahoma" w:hAnsi="Tahoma"/>
        </w:rPr>
        <w:t xml:space="preserve">Teach elementary, middle, and secondary </w:t>
      </w:r>
      <w:proofErr w:type="spellStart"/>
      <w:r w:rsidR="006578F6">
        <w:rPr>
          <w:rFonts w:ascii="Tahoma" w:hAnsi="Tahoma"/>
        </w:rPr>
        <w:t>preservice</w:t>
      </w:r>
      <w:proofErr w:type="spellEnd"/>
      <w:r w:rsidR="006578F6">
        <w:rPr>
          <w:rFonts w:ascii="Tahoma" w:hAnsi="Tahoma"/>
        </w:rPr>
        <w:t xml:space="preserve"> </w:t>
      </w:r>
      <w:r w:rsidR="006578F6">
        <w:rPr>
          <w:rFonts w:ascii="Tahoma" w:hAnsi="Tahoma"/>
        </w:rPr>
        <w:t xml:space="preserve">teachers in </w:t>
      </w:r>
      <w:r>
        <w:rPr>
          <w:rFonts w:ascii="Tahoma" w:hAnsi="Tahoma"/>
        </w:rPr>
        <w:t>mathematics and science methods and student teaching courses.</w:t>
      </w:r>
    </w:p>
    <w:p w14:paraId="466B8B05" w14:textId="77777777" w:rsidR="00095CA5" w:rsidRDefault="00095CA5" w:rsidP="00095CA5">
      <w:pPr>
        <w:numPr>
          <w:ilvl w:val="0"/>
          <w:numId w:val="1"/>
        </w:numPr>
        <w:tabs>
          <w:tab w:val="left" w:pos="1080"/>
        </w:tabs>
        <w:ind w:left="1440" w:hanging="720"/>
        <w:rPr>
          <w:rFonts w:ascii="Tahoma" w:hAnsi="Tahoma"/>
        </w:rPr>
      </w:pPr>
    </w:p>
    <w:p w14:paraId="28A28A04" w14:textId="34485D5A" w:rsidR="00095CA5" w:rsidRDefault="00095CA5" w:rsidP="00095CA5">
      <w:pPr>
        <w:numPr>
          <w:ilvl w:val="0"/>
          <w:numId w:val="1"/>
        </w:numPr>
        <w:tabs>
          <w:tab w:val="left" w:pos="1080"/>
        </w:tabs>
        <w:ind w:left="1440" w:hanging="720"/>
        <w:rPr>
          <w:rFonts w:ascii="Tahoma" w:hAnsi="Tahoma"/>
        </w:rPr>
      </w:pPr>
      <w:r w:rsidRPr="00CC458E">
        <w:rPr>
          <w:rFonts w:ascii="Tahoma" w:hAnsi="Tahoma"/>
          <w:b/>
        </w:rPr>
        <w:t>Research Assistant Professor</w:t>
      </w:r>
      <w:r>
        <w:rPr>
          <w:rFonts w:ascii="Tahoma" w:hAnsi="Tahoma"/>
        </w:rPr>
        <w:t xml:space="preserve">, </w:t>
      </w:r>
      <w:r>
        <w:rPr>
          <w:rFonts w:ascii="Tahoma" w:hAnsi="Tahoma"/>
        </w:rPr>
        <w:t>Office of Research &amp; Sponsored Projects</w:t>
      </w:r>
      <w:r>
        <w:rPr>
          <w:rFonts w:ascii="Tahoma" w:hAnsi="Tahoma"/>
        </w:rPr>
        <w:t xml:space="preserve"> The University of Texas at El Paso, El Paso, TX</w:t>
      </w:r>
    </w:p>
    <w:p w14:paraId="7E95730C" w14:textId="2AF569F6" w:rsidR="00095CA5" w:rsidRDefault="00095CA5" w:rsidP="00095CA5">
      <w:pPr>
        <w:numPr>
          <w:ilvl w:val="1"/>
          <w:numId w:val="1"/>
        </w:numPr>
        <w:tabs>
          <w:tab w:val="left" w:pos="1080"/>
        </w:tabs>
        <w:rPr>
          <w:rFonts w:ascii="Tahoma" w:hAnsi="Tahoma"/>
        </w:rPr>
      </w:pPr>
      <w:r>
        <w:rPr>
          <w:rFonts w:ascii="Tahoma" w:hAnsi="Tahoma"/>
        </w:rPr>
        <w:t xml:space="preserve">August 2014 </w:t>
      </w:r>
      <w:r>
        <w:rPr>
          <w:rFonts w:ascii="Tahoma" w:hAnsi="Tahoma"/>
        </w:rPr>
        <w:t>–</w:t>
      </w:r>
      <w:r>
        <w:rPr>
          <w:rFonts w:ascii="Tahoma" w:hAnsi="Tahoma"/>
        </w:rPr>
        <w:t xml:space="preserve"> Present</w:t>
      </w:r>
    </w:p>
    <w:p w14:paraId="5732229B" w14:textId="4527D210" w:rsidR="00095CA5" w:rsidRPr="009E2923" w:rsidRDefault="00095CA5" w:rsidP="00095CA5">
      <w:pPr>
        <w:numPr>
          <w:ilvl w:val="1"/>
          <w:numId w:val="1"/>
        </w:numPr>
        <w:tabs>
          <w:tab w:val="clear" w:pos="360"/>
          <w:tab w:val="left" w:pos="540"/>
          <w:tab w:val="left" w:pos="720"/>
        </w:tabs>
        <w:ind w:left="2160" w:hanging="360"/>
        <w:rPr>
          <w:rFonts w:ascii="Tahoma" w:hAnsi="Tahoma"/>
        </w:rPr>
      </w:pPr>
      <w:r>
        <w:rPr>
          <w:rFonts w:ascii="Tahoma" w:hAnsi="Tahoma"/>
          <w:u w:val="single"/>
        </w:rPr>
        <w:t>Responsibilities:</w:t>
      </w:r>
      <w:r>
        <w:rPr>
          <w:rFonts w:ascii="Tahoma" w:hAnsi="Tahoma"/>
        </w:rPr>
        <w:t xml:space="preserve"> As a member of the proposal development team, support faculty and staff in developing and submitting successful grant proposals. </w:t>
      </w:r>
    </w:p>
    <w:p w14:paraId="55FDF0A7" w14:textId="77777777" w:rsidR="00095CA5" w:rsidRPr="00095CA5" w:rsidRDefault="00095CA5" w:rsidP="005E6AF8">
      <w:pPr>
        <w:numPr>
          <w:ilvl w:val="0"/>
          <w:numId w:val="1"/>
        </w:numPr>
        <w:tabs>
          <w:tab w:val="left" w:pos="1080"/>
        </w:tabs>
        <w:ind w:left="1440" w:hanging="720"/>
        <w:rPr>
          <w:rFonts w:ascii="Tahoma" w:hAnsi="Tahoma"/>
        </w:rPr>
      </w:pPr>
    </w:p>
    <w:p w14:paraId="27E8472B" w14:textId="791D6E81" w:rsidR="00BF0EFC" w:rsidRPr="009E2923" w:rsidRDefault="00765416" w:rsidP="005E6AF8">
      <w:pPr>
        <w:numPr>
          <w:ilvl w:val="0"/>
          <w:numId w:val="1"/>
        </w:numPr>
        <w:tabs>
          <w:tab w:val="left" w:pos="1080"/>
        </w:tabs>
        <w:ind w:left="1440" w:hanging="720"/>
        <w:rPr>
          <w:rFonts w:ascii="Tahoma" w:hAnsi="Tahoma"/>
        </w:rPr>
      </w:pPr>
      <w:r w:rsidRPr="00CC458E">
        <w:rPr>
          <w:rFonts w:ascii="Tahoma" w:hAnsi="Tahoma"/>
          <w:b/>
        </w:rPr>
        <w:t>Research Assistant Professor and co-Director</w:t>
      </w:r>
      <w:r>
        <w:rPr>
          <w:rFonts w:ascii="Tahoma" w:hAnsi="Tahoma"/>
        </w:rPr>
        <w:t xml:space="preserve">, </w:t>
      </w:r>
      <w:r w:rsidR="009E2923" w:rsidRPr="00C02FE2">
        <w:rPr>
          <w:rFonts w:ascii="Tahoma" w:hAnsi="Tahoma"/>
        </w:rPr>
        <w:t>Center for Research in Engineering &amp; Technology Education</w:t>
      </w:r>
      <w:r w:rsidR="009E2923">
        <w:rPr>
          <w:rFonts w:ascii="Tahoma" w:hAnsi="Tahoma"/>
        </w:rPr>
        <w:t xml:space="preserve">, </w:t>
      </w:r>
      <w:r>
        <w:rPr>
          <w:rFonts w:ascii="Tahoma" w:hAnsi="Tahoma"/>
        </w:rPr>
        <w:t>The University of Texas at El Paso, El Paso, TX</w:t>
      </w:r>
    </w:p>
    <w:p w14:paraId="1876EEE2" w14:textId="05AA64FD" w:rsidR="009E2923" w:rsidRPr="009E2923" w:rsidRDefault="009E2923" w:rsidP="009E2923">
      <w:pPr>
        <w:numPr>
          <w:ilvl w:val="1"/>
          <w:numId w:val="1"/>
        </w:numPr>
        <w:tabs>
          <w:tab w:val="left" w:pos="1080"/>
        </w:tabs>
        <w:rPr>
          <w:rFonts w:ascii="Tahoma" w:hAnsi="Tahoma"/>
        </w:rPr>
      </w:pPr>
      <w:r>
        <w:rPr>
          <w:rFonts w:ascii="Tahoma" w:hAnsi="Tahoma"/>
        </w:rPr>
        <w:t xml:space="preserve">June 2011 </w:t>
      </w:r>
      <w:r w:rsidR="00095CA5">
        <w:rPr>
          <w:rFonts w:ascii="Tahoma" w:hAnsi="Tahoma"/>
        </w:rPr>
        <w:t>–</w:t>
      </w:r>
      <w:r>
        <w:rPr>
          <w:rFonts w:ascii="Tahoma" w:hAnsi="Tahoma"/>
        </w:rPr>
        <w:t xml:space="preserve"> </w:t>
      </w:r>
      <w:r w:rsidR="00095CA5">
        <w:rPr>
          <w:rFonts w:ascii="Tahoma" w:hAnsi="Tahoma"/>
        </w:rPr>
        <w:t>August 2014</w:t>
      </w:r>
    </w:p>
    <w:p w14:paraId="14FF0022" w14:textId="792552A1" w:rsidR="00C02FE2" w:rsidRDefault="00BF0EFC" w:rsidP="00BF0EFC">
      <w:pPr>
        <w:numPr>
          <w:ilvl w:val="1"/>
          <w:numId w:val="1"/>
        </w:numPr>
        <w:tabs>
          <w:tab w:val="clear" w:pos="360"/>
          <w:tab w:val="left" w:pos="1080"/>
          <w:tab w:val="num" w:pos="2160"/>
        </w:tabs>
        <w:ind w:left="2160" w:hanging="360"/>
        <w:rPr>
          <w:rFonts w:ascii="Tahoma" w:hAnsi="Tahoma"/>
        </w:rPr>
      </w:pPr>
      <w:r w:rsidRPr="00C02FE2">
        <w:rPr>
          <w:rFonts w:ascii="Tahoma" w:hAnsi="Tahoma"/>
          <w:u w:val="single"/>
        </w:rPr>
        <w:t>Responsibilities</w:t>
      </w:r>
      <w:r w:rsidRPr="00C02FE2">
        <w:rPr>
          <w:rFonts w:ascii="Tahoma" w:hAnsi="Tahoma"/>
        </w:rPr>
        <w:t xml:space="preserve">: Co-lead development of graduate programs in engineering education; </w:t>
      </w:r>
      <w:r w:rsidR="00C02FE2">
        <w:rPr>
          <w:rFonts w:ascii="Tahoma" w:hAnsi="Tahoma"/>
        </w:rPr>
        <w:t>co-</w:t>
      </w:r>
      <w:r w:rsidRPr="00C02FE2">
        <w:rPr>
          <w:rFonts w:ascii="Tahoma" w:hAnsi="Tahoma"/>
        </w:rPr>
        <w:t>develop leadership engineering</w:t>
      </w:r>
      <w:r w:rsidR="00A161B2" w:rsidRPr="00C02FE2">
        <w:rPr>
          <w:rFonts w:ascii="Tahoma" w:hAnsi="Tahoma"/>
        </w:rPr>
        <w:t xml:space="preserve"> undergraduate</w:t>
      </w:r>
      <w:r w:rsidRPr="00C02FE2">
        <w:rPr>
          <w:rFonts w:ascii="Tahoma" w:hAnsi="Tahoma"/>
        </w:rPr>
        <w:t xml:space="preserve"> program; </w:t>
      </w:r>
      <w:r w:rsidR="00C02FE2">
        <w:rPr>
          <w:rFonts w:ascii="Tahoma" w:hAnsi="Tahoma"/>
        </w:rPr>
        <w:t>co-</w:t>
      </w:r>
      <w:r w:rsidRPr="00C02FE2">
        <w:rPr>
          <w:rFonts w:ascii="Tahoma" w:hAnsi="Tahoma"/>
        </w:rPr>
        <w:t>build comprehensive research agenda with cross-disciplinary research associates</w:t>
      </w:r>
      <w:r w:rsidR="00A161B2" w:rsidRPr="00C02FE2">
        <w:rPr>
          <w:rFonts w:ascii="Tahoma" w:hAnsi="Tahoma"/>
        </w:rPr>
        <w:t xml:space="preserve">; </w:t>
      </w:r>
      <w:r w:rsidR="00C02FE2">
        <w:rPr>
          <w:rFonts w:ascii="Tahoma" w:hAnsi="Tahoma"/>
        </w:rPr>
        <w:t>co-</w:t>
      </w:r>
      <w:r w:rsidR="00A161B2" w:rsidRPr="00C02FE2">
        <w:rPr>
          <w:rFonts w:ascii="Tahoma" w:hAnsi="Tahoma"/>
        </w:rPr>
        <w:t>develop research proposals to increase engineering education knowledge base</w:t>
      </w:r>
      <w:r w:rsidR="009E2923">
        <w:rPr>
          <w:rFonts w:ascii="Tahoma" w:hAnsi="Tahoma"/>
        </w:rPr>
        <w:t>.</w:t>
      </w:r>
    </w:p>
    <w:p w14:paraId="15B4E515" w14:textId="059A7A2D" w:rsidR="00765416" w:rsidRDefault="00C02FE2" w:rsidP="00BF0EFC">
      <w:pPr>
        <w:numPr>
          <w:ilvl w:val="1"/>
          <w:numId w:val="1"/>
        </w:numPr>
        <w:tabs>
          <w:tab w:val="clear" w:pos="360"/>
          <w:tab w:val="left" w:pos="1080"/>
          <w:tab w:val="num" w:pos="2160"/>
        </w:tabs>
        <w:ind w:left="2160" w:hanging="360"/>
        <w:rPr>
          <w:rFonts w:ascii="Tahoma" w:hAnsi="Tahoma"/>
        </w:rPr>
      </w:pPr>
      <w:r w:rsidRPr="00C02FE2">
        <w:rPr>
          <w:rFonts w:ascii="Tahoma" w:hAnsi="Tahoma"/>
          <w:u w:val="single"/>
        </w:rPr>
        <w:t>Accomplishments</w:t>
      </w:r>
      <w:r>
        <w:rPr>
          <w:rFonts w:ascii="Tahoma" w:hAnsi="Tahoma"/>
        </w:rPr>
        <w:t xml:space="preserve">: PI, </w:t>
      </w:r>
      <w:r w:rsidRPr="009E2923">
        <w:rPr>
          <w:rFonts w:ascii="Tahoma" w:hAnsi="Tahoma"/>
          <w:i/>
        </w:rPr>
        <w:t>Building Capacity for Preparing Teacher Engineers for 21</w:t>
      </w:r>
      <w:r w:rsidRPr="009E2923">
        <w:rPr>
          <w:rFonts w:ascii="Tahoma" w:hAnsi="Tahoma"/>
          <w:i/>
          <w:vertAlign w:val="superscript"/>
        </w:rPr>
        <w:t>st</w:t>
      </w:r>
      <w:r w:rsidRPr="009E2923">
        <w:rPr>
          <w:rFonts w:ascii="Tahoma" w:hAnsi="Tahoma"/>
          <w:i/>
        </w:rPr>
        <w:t xml:space="preserve"> Century Engineering</w:t>
      </w:r>
      <w:r>
        <w:rPr>
          <w:rFonts w:ascii="Tahoma" w:hAnsi="Tahoma"/>
        </w:rPr>
        <w:t>, National Science Foun</w:t>
      </w:r>
      <w:r w:rsidR="009E2923">
        <w:rPr>
          <w:rFonts w:ascii="Tahoma" w:hAnsi="Tahoma"/>
        </w:rPr>
        <w:t xml:space="preserve">dation, awarded August 2012; </w:t>
      </w:r>
      <w:r>
        <w:rPr>
          <w:rFonts w:ascii="Tahoma" w:hAnsi="Tahoma"/>
        </w:rPr>
        <w:t xml:space="preserve">PI, </w:t>
      </w:r>
      <w:r w:rsidRPr="009E2923">
        <w:rPr>
          <w:rFonts w:ascii="Tahoma" w:hAnsi="Tahoma"/>
          <w:i/>
        </w:rPr>
        <w:t>Hispanic Engineering Leadership Institute</w:t>
      </w:r>
      <w:r>
        <w:rPr>
          <w:rFonts w:ascii="Tahoma" w:hAnsi="Tahoma"/>
        </w:rPr>
        <w:t xml:space="preserve"> (HELI), US Department of Education, awarded October 2011</w:t>
      </w:r>
      <w:r w:rsidR="009E2923">
        <w:rPr>
          <w:rFonts w:ascii="Tahoma" w:hAnsi="Tahoma"/>
        </w:rPr>
        <w:t xml:space="preserve">; PI </w:t>
      </w:r>
      <w:r w:rsidR="009E2923" w:rsidRPr="009E2923">
        <w:rPr>
          <w:rFonts w:ascii="Tahoma" w:hAnsi="Tahoma"/>
          <w:i/>
        </w:rPr>
        <w:t xml:space="preserve">Latinas in Computer Science and Engineering: A Qualitative Study, </w:t>
      </w:r>
      <w:r w:rsidR="009E2923">
        <w:rPr>
          <w:rFonts w:ascii="Tahoma" w:hAnsi="Tahoma"/>
        </w:rPr>
        <w:t xml:space="preserve">National Science Foundation, awarded August 2012; PI </w:t>
      </w:r>
      <w:r w:rsidR="009E2923" w:rsidRPr="009E2923">
        <w:rPr>
          <w:rFonts w:ascii="Tahoma" w:hAnsi="Tahoma"/>
          <w:i/>
        </w:rPr>
        <w:t>Improving Elementary STEM Education through Inquiry-Based Curriculum</w:t>
      </w:r>
      <w:r w:rsidR="009E2923">
        <w:rPr>
          <w:rFonts w:ascii="Tahoma" w:hAnsi="Tahoma"/>
        </w:rPr>
        <w:t xml:space="preserve">, The Boeing Company, awarded 2012, 2013; co-PI, </w:t>
      </w:r>
      <w:r w:rsidR="009E2923">
        <w:rPr>
          <w:rFonts w:ascii="Tahoma" w:hAnsi="Tahoma"/>
          <w:i/>
        </w:rPr>
        <w:t xml:space="preserve">Developing Metacognitive </w:t>
      </w:r>
      <w:r w:rsidR="009E2923" w:rsidRPr="009E2923">
        <w:rPr>
          <w:rFonts w:ascii="Tahoma" w:hAnsi="Tahoma"/>
          <w:i/>
        </w:rPr>
        <w:t>Learners</w:t>
      </w:r>
      <w:r w:rsidR="009E2923">
        <w:rPr>
          <w:rFonts w:ascii="Tahoma" w:hAnsi="Tahoma"/>
        </w:rPr>
        <w:t xml:space="preserve">, US Department of Education, awarded 2013; </w:t>
      </w:r>
      <w:r w:rsidR="009E2923" w:rsidRPr="009E2923">
        <w:rPr>
          <w:rFonts w:ascii="Tahoma" w:hAnsi="Tahoma"/>
        </w:rPr>
        <w:t>contributed</w:t>
      </w:r>
      <w:r w:rsidR="009E2923">
        <w:rPr>
          <w:rFonts w:ascii="Tahoma" w:hAnsi="Tahoma"/>
        </w:rPr>
        <w:t xml:space="preserve"> to the </w:t>
      </w:r>
      <w:r w:rsidR="00881706">
        <w:rPr>
          <w:rFonts w:ascii="Tahoma" w:hAnsi="Tahoma"/>
        </w:rPr>
        <w:t>designation</w:t>
      </w:r>
      <w:r w:rsidR="009E2923">
        <w:rPr>
          <w:rFonts w:ascii="Tahoma" w:hAnsi="Tahoma"/>
        </w:rPr>
        <w:t xml:space="preserve"> of </w:t>
      </w:r>
      <w:proofErr w:type="spellStart"/>
      <w:r w:rsidR="009E2923">
        <w:rPr>
          <w:rFonts w:ascii="Tahoma" w:hAnsi="Tahoma"/>
        </w:rPr>
        <w:t>CREaTE</w:t>
      </w:r>
      <w:proofErr w:type="spellEnd"/>
      <w:r w:rsidR="009E2923">
        <w:rPr>
          <w:rFonts w:ascii="Tahoma" w:hAnsi="Tahoma"/>
        </w:rPr>
        <w:t xml:space="preserve"> as an official UTEP research center, 2013.</w:t>
      </w:r>
    </w:p>
    <w:p w14:paraId="3D217F7B" w14:textId="77777777" w:rsidR="00765416" w:rsidRPr="00765416" w:rsidRDefault="00765416">
      <w:pPr>
        <w:numPr>
          <w:ilvl w:val="0"/>
          <w:numId w:val="1"/>
        </w:numPr>
        <w:tabs>
          <w:tab w:val="left" w:pos="1080"/>
        </w:tabs>
        <w:ind w:hanging="360"/>
        <w:rPr>
          <w:rFonts w:ascii="Tahoma" w:hAnsi="Tahoma"/>
        </w:rPr>
      </w:pPr>
    </w:p>
    <w:p w14:paraId="49246B13" w14:textId="77777777" w:rsidR="00F1585B" w:rsidRDefault="00F1585B">
      <w:pPr>
        <w:numPr>
          <w:ilvl w:val="0"/>
          <w:numId w:val="1"/>
        </w:numPr>
        <w:tabs>
          <w:tab w:val="left" w:pos="1080"/>
        </w:tabs>
        <w:ind w:hanging="360"/>
        <w:rPr>
          <w:rFonts w:ascii="Tahoma" w:hAnsi="Tahoma"/>
        </w:rPr>
      </w:pPr>
      <w:r w:rsidRPr="00F1585B">
        <w:rPr>
          <w:rFonts w:ascii="Tahoma" w:hAnsi="Tahoma"/>
          <w:b/>
        </w:rPr>
        <w:t>Research Associate</w:t>
      </w:r>
      <w:r>
        <w:rPr>
          <w:rFonts w:ascii="Tahoma" w:hAnsi="Tahoma"/>
        </w:rPr>
        <w:t>, New Mexico State University, Las Cruces, NM</w:t>
      </w:r>
    </w:p>
    <w:p w14:paraId="152C8621" w14:textId="77777777" w:rsidR="00F1585B" w:rsidRDefault="00F1585B" w:rsidP="00F1585B">
      <w:pPr>
        <w:numPr>
          <w:ilvl w:val="1"/>
          <w:numId w:val="1"/>
        </w:numPr>
        <w:tabs>
          <w:tab w:val="left" w:pos="1080"/>
        </w:tabs>
        <w:rPr>
          <w:rFonts w:ascii="Tahoma" w:hAnsi="Tahoma"/>
        </w:rPr>
      </w:pPr>
      <w:r>
        <w:rPr>
          <w:rFonts w:ascii="Tahoma" w:hAnsi="Tahoma"/>
        </w:rPr>
        <w:t>Department of Curriculum &amp; Instruction</w:t>
      </w:r>
    </w:p>
    <w:p w14:paraId="68226BBD" w14:textId="16FE8878" w:rsidR="00F1585B" w:rsidRDefault="00F1585B" w:rsidP="00A161B2">
      <w:pPr>
        <w:numPr>
          <w:ilvl w:val="1"/>
          <w:numId w:val="1"/>
        </w:numPr>
        <w:tabs>
          <w:tab w:val="clear" w:pos="360"/>
          <w:tab w:val="left" w:pos="1080"/>
          <w:tab w:val="num" w:pos="1620"/>
          <w:tab w:val="left" w:pos="1710"/>
          <w:tab w:val="left" w:pos="1800"/>
        </w:tabs>
        <w:ind w:left="2160" w:hanging="360"/>
        <w:rPr>
          <w:rFonts w:ascii="Tahoma" w:hAnsi="Tahoma"/>
        </w:rPr>
      </w:pPr>
      <w:r w:rsidRPr="005E6AF8">
        <w:rPr>
          <w:rFonts w:ascii="Tahoma" w:hAnsi="Tahoma"/>
          <w:u w:val="single"/>
        </w:rPr>
        <w:t>Responsibilities</w:t>
      </w:r>
      <w:r>
        <w:rPr>
          <w:rFonts w:ascii="Tahoma" w:hAnsi="Tahoma"/>
        </w:rPr>
        <w:t>: Design</w:t>
      </w:r>
      <w:r w:rsidR="005E6AF8">
        <w:rPr>
          <w:rFonts w:ascii="Tahoma" w:hAnsi="Tahoma"/>
        </w:rPr>
        <w:t>ed</w:t>
      </w:r>
      <w:r>
        <w:rPr>
          <w:rFonts w:ascii="Tahoma" w:hAnsi="Tahoma"/>
        </w:rPr>
        <w:t xml:space="preserve"> and develop</w:t>
      </w:r>
      <w:r w:rsidR="005E6AF8">
        <w:rPr>
          <w:rFonts w:ascii="Tahoma" w:hAnsi="Tahoma"/>
        </w:rPr>
        <w:t>ed</w:t>
      </w:r>
      <w:r>
        <w:rPr>
          <w:rFonts w:ascii="Tahoma" w:hAnsi="Tahoma"/>
        </w:rPr>
        <w:t xml:space="preserve"> science/education curriculum</w:t>
      </w:r>
      <w:r w:rsidR="00A161B2">
        <w:rPr>
          <w:rFonts w:ascii="Tahoma" w:hAnsi="Tahoma"/>
        </w:rPr>
        <w:t xml:space="preserve">; </w:t>
      </w:r>
      <w:r w:rsidR="005E6AF8">
        <w:rPr>
          <w:rFonts w:ascii="Tahoma" w:hAnsi="Tahoma"/>
        </w:rPr>
        <w:t>conducted research and co-wro</w:t>
      </w:r>
      <w:r w:rsidR="00A161B2">
        <w:rPr>
          <w:rFonts w:ascii="Tahoma" w:hAnsi="Tahoma"/>
        </w:rPr>
        <w:t>te scholarly papers</w:t>
      </w:r>
      <w:r w:rsidR="008813B1">
        <w:rPr>
          <w:rFonts w:ascii="Tahoma" w:hAnsi="Tahoma"/>
        </w:rPr>
        <w:t xml:space="preserve">; </w:t>
      </w:r>
      <w:r w:rsidR="005E6AF8">
        <w:rPr>
          <w:rFonts w:ascii="Tahoma" w:hAnsi="Tahoma"/>
        </w:rPr>
        <w:t>taught</w:t>
      </w:r>
      <w:r w:rsidR="008813B1">
        <w:rPr>
          <w:rFonts w:ascii="Tahoma" w:hAnsi="Tahoma"/>
        </w:rPr>
        <w:t xml:space="preserve"> multicultural education</w:t>
      </w:r>
      <w:r w:rsidR="005E6AF8">
        <w:rPr>
          <w:rFonts w:ascii="Tahoma" w:hAnsi="Tahoma"/>
        </w:rPr>
        <w:t xml:space="preserve"> course to pre-service teachers</w:t>
      </w:r>
    </w:p>
    <w:p w14:paraId="0B8C2401" w14:textId="77777777" w:rsidR="00F1585B" w:rsidRDefault="00765416" w:rsidP="00F1585B">
      <w:pPr>
        <w:numPr>
          <w:ilvl w:val="1"/>
          <w:numId w:val="1"/>
        </w:numPr>
        <w:tabs>
          <w:tab w:val="left" w:pos="1080"/>
        </w:tabs>
        <w:rPr>
          <w:rFonts w:ascii="Tahoma" w:hAnsi="Tahoma"/>
        </w:rPr>
      </w:pPr>
      <w:r>
        <w:rPr>
          <w:rFonts w:ascii="Tahoma" w:hAnsi="Tahoma"/>
        </w:rPr>
        <w:lastRenderedPageBreak/>
        <w:t>January 2010</w:t>
      </w:r>
      <w:r w:rsidR="00F1585B">
        <w:rPr>
          <w:rFonts w:ascii="Tahoma" w:hAnsi="Tahoma"/>
        </w:rPr>
        <w:t xml:space="preserve"> – </w:t>
      </w:r>
      <w:r>
        <w:rPr>
          <w:rFonts w:ascii="Tahoma" w:hAnsi="Tahoma"/>
        </w:rPr>
        <w:t>May 2011</w:t>
      </w:r>
    </w:p>
    <w:p w14:paraId="1A4DF4E3" w14:textId="77777777" w:rsidR="00F1585B" w:rsidRPr="00F1585B" w:rsidRDefault="00F1585B">
      <w:pPr>
        <w:numPr>
          <w:ilvl w:val="0"/>
          <w:numId w:val="1"/>
        </w:numPr>
        <w:tabs>
          <w:tab w:val="left" w:pos="1080"/>
        </w:tabs>
        <w:ind w:hanging="360"/>
        <w:rPr>
          <w:rFonts w:ascii="Tahoma" w:hAnsi="Tahoma"/>
        </w:rPr>
      </w:pPr>
    </w:p>
    <w:p w14:paraId="3BB8569F" w14:textId="77777777" w:rsidR="00B039C1" w:rsidRDefault="006E3233">
      <w:pPr>
        <w:numPr>
          <w:ilvl w:val="0"/>
          <w:numId w:val="1"/>
        </w:numPr>
        <w:tabs>
          <w:tab w:val="left" w:pos="1080"/>
        </w:tabs>
        <w:ind w:hanging="360"/>
        <w:rPr>
          <w:rFonts w:ascii="Tahoma" w:hAnsi="Tahoma"/>
        </w:rPr>
      </w:pPr>
      <w:r>
        <w:rPr>
          <w:rFonts w:ascii="Tahoma" w:hAnsi="Tahoma"/>
          <w:b/>
        </w:rPr>
        <w:t>Lecturer</w:t>
      </w:r>
      <w:r>
        <w:rPr>
          <w:rFonts w:ascii="Tahoma" w:hAnsi="Tahoma"/>
        </w:rPr>
        <w:t xml:space="preserve">, The University of Texas at El Paso, El Paso, </w:t>
      </w:r>
      <w:r w:rsidR="00F1585B">
        <w:rPr>
          <w:rFonts w:ascii="Tahoma" w:hAnsi="Tahoma"/>
        </w:rPr>
        <w:t>TX</w:t>
      </w:r>
    </w:p>
    <w:p w14:paraId="29DFE768" w14:textId="77777777" w:rsidR="00CC458E" w:rsidRDefault="00CC458E" w:rsidP="00CC458E">
      <w:pPr>
        <w:numPr>
          <w:ilvl w:val="1"/>
          <w:numId w:val="1"/>
        </w:numPr>
        <w:tabs>
          <w:tab w:val="left" w:pos="1080"/>
        </w:tabs>
        <w:rPr>
          <w:rFonts w:ascii="Tahoma" w:hAnsi="Tahoma"/>
        </w:rPr>
      </w:pPr>
      <w:r>
        <w:rPr>
          <w:rFonts w:ascii="Tahoma" w:hAnsi="Tahoma"/>
        </w:rPr>
        <w:t>Department of Teacher Education</w:t>
      </w:r>
    </w:p>
    <w:p w14:paraId="0DBD4BDD" w14:textId="160041F7" w:rsidR="00CC458E" w:rsidRDefault="00CC458E" w:rsidP="005E6AF8">
      <w:pPr>
        <w:numPr>
          <w:ilvl w:val="1"/>
          <w:numId w:val="1"/>
        </w:numPr>
        <w:tabs>
          <w:tab w:val="clear" w:pos="360"/>
          <w:tab w:val="left" w:pos="1080"/>
          <w:tab w:val="num" w:pos="1620"/>
          <w:tab w:val="left" w:pos="1710"/>
          <w:tab w:val="left" w:pos="1800"/>
        </w:tabs>
        <w:ind w:left="2160" w:hanging="360"/>
        <w:rPr>
          <w:rFonts w:ascii="Tahoma" w:hAnsi="Tahoma"/>
        </w:rPr>
      </w:pPr>
      <w:r w:rsidRPr="005E6AF8">
        <w:rPr>
          <w:rFonts w:ascii="Tahoma" w:hAnsi="Tahoma"/>
          <w:u w:val="single"/>
        </w:rPr>
        <w:t>Responsibilities</w:t>
      </w:r>
      <w:r>
        <w:rPr>
          <w:rFonts w:ascii="Tahoma" w:hAnsi="Tahoma"/>
        </w:rPr>
        <w:t xml:space="preserve">: </w:t>
      </w:r>
      <w:r w:rsidR="005E6AF8">
        <w:rPr>
          <w:rFonts w:ascii="Tahoma" w:hAnsi="Tahoma"/>
        </w:rPr>
        <w:t>Taught</w:t>
      </w:r>
      <w:r>
        <w:rPr>
          <w:rFonts w:ascii="Tahoma" w:hAnsi="Tahoma"/>
        </w:rPr>
        <w:t xml:space="preserve"> elementary science and mathematics methods</w:t>
      </w:r>
      <w:r w:rsidR="005E6AF8">
        <w:rPr>
          <w:rFonts w:ascii="Tahoma" w:hAnsi="Tahoma"/>
        </w:rPr>
        <w:t>; contributed to securing funding from The Boeing Company to support pre-service teacher development</w:t>
      </w:r>
      <w:r>
        <w:rPr>
          <w:rFonts w:ascii="Tahoma" w:hAnsi="Tahoma"/>
        </w:rPr>
        <w:t xml:space="preserve"> </w:t>
      </w:r>
    </w:p>
    <w:p w14:paraId="321410E9" w14:textId="77777777" w:rsidR="00CC458E" w:rsidRDefault="00CC458E" w:rsidP="00CC458E">
      <w:pPr>
        <w:numPr>
          <w:ilvl w:val="1"/>
          <w:numId w:val="1"/>
        </w:numPr>
        <w:tabs>
          <w:tab w:val="left" w:pos="1080"/>
        </w:tabs>
        <w:rPr>
          <w:rFonts w:ascii="Tahoma" w:hAnsi="Tahoma"/>
        </w:rPr>
      </w:pPr>
      <w:r>
        <w:rPr>
          <w:rFonts w:ascii="Tahoma" w:hAnsi="Tahoma"/>
        </w:rPr>
        <w:t>August 2005 – August 2010</w:t>
      </w:r>
    </w:p>
    <w:p w14:paraId="46D99A41" w14:textId="77777777" w:rsidR="00B039C1" w:rsidRDefault="00B039C1">
      <w:pPr>
        <w:numPr>
          <w:ilvl w:val="0"/>
          <w:numId w:val="4"/>
        </w:numPr>
        <w:tabs>
          <w:tab w:val="left" w:pos="1080"/>
        </w:tabs>
        <w:ind w:hanging="360"/>
        <w:rPr>
          <w:rFonts w:ascii="Tahoma" w:hAnsi="Tahoma"/>
          <w:b/>
        </w:rPr>
      </w:pPr>
    </w:p>
    <w:p w14:paraId="24FF80C3" w14:textId="77777777" w:rsidR="00B039C1" w:rsidRDefault="006E3233">
      <w:pPr>
        <w:numPr>
          <w:ilvl w:val="0"/>
          <w:numId w:val="4"/>
        </w:numPr>
        <w:tabs>
          <w:tab w:val="left" w:pos="1080"/>
        </w:tabs>
        <w:ind w:hanging="360"/>
        <w:rPr>
          <w:rFonts w:ascii="Tahoma" w:hAnsi="Tahoma"/>
        </w:rPr>
      </w:pPr>
      <w:r>
        <w:rPr>
          <w:rFonts w:ascii="Tahoma" w:hAnsi="Tahoma"/>
          <w:b/>
        </w:rPr>
        <w:t>Director</w:t>
      </w:r>
      <w:r>
        <w:rPr>
          <w:rFonts w:ascii="Tahoma" w:hAnsi="Tahoma"/>
        </w:rPr>
        <w:t xml:space="preserve">, The University of Texas at El Paso, El Paso, </w:t>
      </w:r>
      <w:r w:rsidR="00F1585B">
        <w:rPr>
          <w:rFonts w:ascii="Tahoma" w:hAnsi="Tahoma"/>
        </w:rPr>
        <w:t>TX</w:t>
      </w:r>
    </w:p>
    <w:p w14:paraId="78FB87D0" w14:textId="3CE4974C" w:rsidR="00B039C1" w:rsidRDefault="006E3233" w:rsidP="001F7B50">
      <w:pPr>
        <w:numPr>
          <w:ilvl w:val="1"/>
          <w:numId w:val="4"/>
        </w:numPr>
        <w:tabs>
          <w:tab w:val="clear" w:pos="360"/>
          <w:tab w:val="left" w:pos="1080"/>
          <w:tab w:val="num" w:pos="1800"/>
        </w:tabs>
        <w:ind w:left="1800" w:firstLine="0"/>
        <w:rPr>
          <w:rFonts w:ascii="Tahoma" w:hAnsi="Tahoma"/>
        </w:rPr>
      </w:pPr>
      <w:r>
        <w:rPr>
          <w:rFonts w:ascii="Tahoma" w:hAnsi="Tahoma"/>
        </w:rPr>
        <w:t>Engineering Programs Office, College of Engineering</w:t>
      </w:r>
    </w:p>
    <w:p w14:paraId="649621A2" w14:textId="6B14F270" w:rsidR="00B039C1" w:rsidRDefault="006E3233" w:rsidP="005E6AF8">
      <w:pPr>
        <w:numPr>
          <w:ilvl w:val="1"/>
          <w:numId w:val="4"/>
        </w:numPr>
        <w:tabs>
          <w:tab w:val="clear" w:pos="360"/>
          <w:tab w:val="left" w:pos="1080"/>
          <w:tab w:val="num" w:pos="2070"/>
        </w:tabs>
        <w:ind w:left="2070" w:hanging="270"/>
        <w:rPr>
          <w:rFonts w:ascii="Tahoma" w:hAnsi="Tahoma"/>
        </w:rPr>
      </w:pPr>
      <w:r w:rsidRPr="005E6AF8">
        <w:rPr>
          <w:rFonts w:ascii="Tahoma" w:hAnsi="Tahoma"/>
          <w:u w:val="single"/>
        </w:rPr>
        <w:t>Responsibilit</w:t>
      </w:r>
      <w:r w:rsidR="005E6AF8">
        <w:rPr>
          <w:rFonts w:ascii="Tahoma" w:hAnsi="Tahoma"/>
          <w:u w:val="single"/>
        </w:rPr>
        <w:t>ies</w:t>
      </w:r>
      <w:r>
        <w:rPr>
          <w:rFonts w:ascii="Tahoma" w:hAnsi="Tahoma"/>
        </w:rPr>
        <w:t>: Design and implement rec</w:t>
      </w:r>
      <w:r w:rsidR="005E6AF8">
        <w:rPr>
          <w:rFonts w:ascii="Tahoma" w:hAnsi="Tahoma"/>
        </w:rPr>
        <w:t>ruitment and retention programs; secure funding to support engineering programs for recruitment and retention</w:t>
      </w:r>
      <w:r w:rsidR="00AF1A34">
        <w:rPr>
          <w:rFonts w:ascii="Tahoma" w:hAnsi="Tahoma"/>
        </w:rPr>
        <w:t>, such as summer camp and scholarship support</w:t>
      </w:r>
      <w:r w:rsidR="005E6AF8">
        <w:rPr>
          <w:rFonts w:ascii="Tahoma" w:hAnsi="Tahoma"/>
        </w:rPr>
        <w:t>; support college-wide activities, such as pre-graduation ceremonies and accreditation site visits.</w:t>
      </w:r>
    </w:p>
    <w:p w14:paraId="6E95336B" w14:textId="77777777" w:rsidR="00B039C1" w:rsidRDefault="006E3233" w:rsidP="001F7B50">
      <w:pPr>
        <w:numPr>
          <w:ilvl w:val="1"/>
          <w:numId w:val="4"/>
        </w:numPr>
        <w:tabs>
          <w:tab w:val="clear" w:pos="360"/>
          <w:tab w:val="left" w:pos="1080"/>
          <w:tab w:val="num" w:pos="1800"/>
        </w:tabs>
        <w:ind w:left="1800" w:firstLine="0"/>
        <w:rPr>
          <w:rFonts w:ascii="Tahoma" w:hAnsi="Tahoma"/>
        </w:rPr>
      </w:pPr>
      <w:r>
        <w:rPr>
          <w:rFonts w:ascii="Tahoma" w:hAnsi="Tahoma"/>
        </w:rPr>
        <w:t>January 1994 – August 2005</w:t>
      </w:r>
    </w:p>
    <w:p w14:paraId="6CE27B77" w14:textId="77777777" w:rsidR="00B039C1" w:rsidRDefault="00B039C1" w:rsidP="005E6AF8">
      <w:pPr>
        <w:tabs>
          <w:tab w:val="left" w:pos="1080"/>
        </w:tabs>
        <w:rPr>
          <w:rFonts w:ascii="Tahoma" w:hAnsi="Tahoma"/>
          <w:b/>
        </w:rPr>
      </w:pPr>
    </w:p>
    <w:p w14:paraId="47A77E23" w14:textId="77777777" w:rsidR="00B039C1" w:rsidRDefault="006E3233">
      <w:pPr>
        <w:numPr>
          <w:ilvl w:val="0"/>
          <w:numId w:val="5"/>
        </w:numPr>
        <w:tabs>
          <w:tab w:val="left" w:pos="1080"/>
        </w:tabs>
        <w:ind w:hanging="360"/>
        <w:rPr>
          <w:rFonts w:ascii="Tahoma" w:hAnsi="Tahoma"/>
        </w:rPr>
      </w:pPr>
      <w:r>
        <w:rPr>
          <w:rFonts w:ascii="Tahoma" w:hAnsi="Tahoma"/>
          <w:b/>
        </w:rPr>
        <w:t>Instructor</w:t>
      </w:r>
      <w:r>
        <w:rPr>
          <w:rFonts w:ascii="Tahoma" w:hAnsi="Tahoma"/>
        </w:rPr>
        <w:t>,</w:t>
      </w:r>
      <w:r w:rsidR="00F1585B">
        <w:rPr>
          <w:rFonts w:ascii="Tahoma" w:hAnsi="Tahoma"/>
        </w:rPr>
        <w:t xml:space="preserve"> </w:t>
      </w:r>
      <w:r>
        <w:rPr>
          <w:rFonts w:ascii="Tahoma" w:hAnsi="Tahoma"/>
        </w:rPr>
        <w:t xml:space="preserve">The University of Texas at El Paso, El Paso, </w:t>
      </w:r>
      <w:r w:rsidR="00F1585B">
        <w:rPr>
          <w:rFonts w:ascii="Tahoma" w:hAnsi="Tahoma"/>
        </w:rPr>
        <w:t>TX</w:t>
      </w:r>
    </w:p>
    <w:p w14:paraId="7F9EF2EE" w14:textId="77777777" w:rsidR="00B039C1" w:rsidRDefault="006E3233" w:rsidP="001F7B50">
      <w:pPr>
        <w:numPr>
          <w:ilvl w:val="1"/>
          <w:numId w:val="5"/>
        </w:numPr>
        <w:tabs>
          <w:tab w:val="clear" w:pos="360"/>
          <w:tab w:val="left" w:pos="1080"/>
          <w:tab w:val="num" w:pos="1800"/>
        </w:tabs>
        <w:ind w:left="1800" w:firstLine="0"/>
        <w:rPr>
          <w:rFonts w:ascii="Tahoma" w:hAnsi="Tahoma"/>
        </w:rPr>
      </w:pPr>
      <w:r>
        <w:rPr>
          <w:rFonts w:ascii="Tahoma" w:hAnsi="Tahoma"/>
        </w:rPr>
        <w:t>College of Science (mathematics)</w:t>
      </w:r>
    </w:p>
    <w:p w14:paraId="0FDA9C16" w14:textId="77777777" w:rsidR="00B039C1" w:rsidRDefault="006E3233">
      <w:pPr>
        <w:numPr>
          <w:ilvl w:val="2"/>
          <w:numId w:val="5"/>
        </w:numPr>
        <w:tabs>
          <w:tab w:val="clear" w:pos="360"/>
          <w:tab w:val="left" w:pos="1080"/>
          <w:tab w:val="num" w:pos="2520"/>
        </w:tabs>
        <w:ind w:left="2520" w:hanging="360"/>
        <w:rPr>
          <w:rFonts w:ascii="Tahoma" w:hAnsi="Tahoma"/>
        </w:rPr>
      </w:pPr>
      <w:r>
        <w:rPr>
          <w:rFonts w:ascii="Tahoma" w:hAnsi="Tahoma"/>
        </w:rPr>
        <w:t>1995 - 1996</w:t>
      </w:r>
    </w:p>
    <w:p w14:paraId="50A2A2C7" w14:textId="77777777" w:rsidR="00B039C1" w:rsidRDefault="006E3233" w:rsidP="001F7B50">
      <w:pPr>
        <w:numPr>
          <w:ilvl w:val="1"/>
          <w:numId w:val="5"/>
        </w:numPr>
        <w:tabs>
          <w:tab w:val="clear" w:pos="360"/>
          <w:tab w:val="left" w:pos="1080"/>
          <w:tab w:val="num" w:pos="2160"/>
        </w:tabs>
        <w:ind w:left="2160" w:hanging="360"/>
        <w:rPr>
          <w:rFonts w:ascii="Tahoma" w:hAnsi="Tahoma"/>
        </w:rPr>
      </w:pPr>
      <w:r>
        <w:rPr>
          <w:rFonts w:ascii="Tahoma" w:hAnsi="Tahoma"/>
        </w:rPr>
        <w:t>College of Engineering (computer science, education, university studies seminar courses)</w:t>
      </w:r>
    </w:p>
    <w:p w14:paraId="0A4B7B45" w14:textId="77777777" w:rsidR="00B039C1" w:rsidRDefault="006E3233">
      <w:pPr>
        <w:numPr>
          <w:ilvl w:val="2"/>
          <w:numId w:val="5"/>
        </w:numPr>
        <w:tabs>
          <w:tab w:val="clear" w:pos="360"/>
          <w:tab w:val="left" w:pos="1080"/>
          <w:tab w:val="num" w:pos="2520"/>
        </w:tabs>
        <w:ind w:left="2520" w:hanging="360"/>
        <w:rPr>
          <w:rFonts w:ascii="Tahoma" w:hAnsi="Tahoma"/>
          <w:b/>
        </w:rPr>
      </w:pPr>
      <w:r>
        <w:rPr>
          <w:rFonts w:ascii="Tahoma" w:hAnsi="Tahoma"/>
        </w:rPr>
        <w:t>1993 – 2005</w:t>
      </w:r>
    </w:p>
    <w:p w14:paraId="0CC4CAC7" w14:textId="77777777" w:rsidR="00B039C1" w:rsidRDefault="00B039C1">
      <w:pPr>
        <w:numPr>
          <w:ilvl w:val="0"/>
          <w:numId w:val="6"/>
        </w:numPr>
        <w:tabs>
          <w:tab w:val="left" w:pos="1080"/>
        </w:tabs>
        <w:ind w:hanging="360"/>
        <w:rPr>
          <w:rFonts w:ascii="Tahoma" w:hAnsi="Tahoma"/>
          <w:b/>
        </w:rPr>
      </w:pPr>
    </w:p>
    <w:p w14:paraId="74A3FD6C" w14:textId="77777777" w:rsidR="00B039C1" w:rsidRDefault="006E3233">
      <w:pPr>
        <w:numPr>
          <w:ilvl w:val="0"/>
          <w:numId w:val="6"/>
        </w:numPr>
        <w:tabs>
          <w:tab w:val="left" w:pos="1080"/>
        </w:tabs>
        <w:ind w:hanging="360"/>
        <w:rPr>
          <w:rFonts w:ascii="Tahoma" w:hAnsi="Tahoma"/>
        </w:rPr>
      </w:pPr>
      <w:r>
        <w:rPr>
          <w:rFonts w:ascii="Tahoma" w:hAnsi="Tahoma"/>
          <w:b/>
        </w:rPr>
        <w:t>Instructor</w:t>
      </w:r>
      <w:r>
        <w:rPr>
          <w:rFonts w:ascii="Tahoma" w:hAnsi="Tahoma"/>
        </w:rPr>
        <w:t xml:space="preserve">, El Paso Community College, El Paso, </w:t>
      </w:r>
      <w:r w:rsidR="00F1585B">
        <w:rPr>
          <w:rFonts w:ascii="Tahoma" w:hAnsi="Tahoma"/>
        </w:rPr>
        <w:t>TX</w:t>
      </w:r>
    </w:p>
    <w:p w14:paraId="523DFCDD" w14:textId="77777777" w:rsidR="00B039C1" w:rsidRDefault="006E3233" w:rsidP="00064AA9">
      <w:pPr>
        <w:numPr>
          <w:ilvl w:val="0"/>
          <w:numId w:val="36"/>
        </w:numPr>
        <w:tabs>
          <w:tab w:val="left" w:pos="1080"/>
          <w:tab w:val="left" w:pos="2520"/>
        </w:tabs>
        <w:rPr>
          <w:rFonts w:ascii="Tahoma" w:hAnsi="Tahoma"/>
        </w:rPr>
      </w:pPr>
      <w:r>
        <w:rPr>
          <w:rFonts w:ascii="Tahoma" w:hAnsi="Tahoma"/>
        </w:rPr>
        <w:t>Division of Mathematics and Science (mathematics)</w:t>
      </w:r>
    </w:p>
    <w:p w14:paraId="2F1A8207" w14:textId="77777777" w:rsidR="00B039C1" w:rsidRDefault="006E3233" w:rsidP="00064AA9">
      <w:pPr>
        <w:numPr>
          <w:ilvl w:val="0"/>
          <w:numId w:val="38"/>
        </w:numPr>
        <w:tabs>
          <w:tab w:val="left" w:pos="1080"/>
          <w:tab w:val="left" w:pos="2520"/>
        </w:tabs>
        <w:rPr>
          <w:rFonts w:ascii="Tahoma" w:hAnsi="Tahoma"/>
        </w:rPr>
      </w:pPr>
      <w:r>
        <w:rPr>
          <w:rFonts w:ascii="Tahoma" w:hAnsi="Tahoma"/>
        </w:rPr>
        <w:t>1991 - 1993</w:t>
      </w:r>
    </w:p>
    <w:p w14:paraId="26FB14EB" w14:textId="77777777" w:rsidR="00B039C1" w:rsidRDefault="00B039C1">
      <w:pPr>
        <w:numPr>
          <w:ilvl w:val="0"/>
          <w:numId w:val="9"/>
        </w:numPr>
        <w:tabs>
          <w:tab w:val="left" w:pos="1080"/>
          <w:tab w:val="left" w:pos="2520"/>
        </w:tabs>
        <w:ind w:hanging="360"/>
        <w:rPr>
          <w:rFonts w:ascii="Tahoma" w:hAnsi="Tahoma"/>
          <w:b/>
        </w:rPr>
      </w:pPr>
    </w:p>
    <w:p w14:paraId="095E5510" w14:textId="77777777" w:rsidR="00B039C1" w:rsidRDefault="006E3233">
      <w:pPr>
        <w:numPr>
          <w:ilvl w:val="0"/>
          <w:numId w:val="9"/>
        </w:numPr>
        <w:tabs>
          <w:tab w:val="left" w:pos="1080"/>
          <w:tab w:val="left" w:pos="2520"/>
        </w:tabs>
        <w:ind w:hanging="360"/>
        <w:rPr>
          <w:rFonts w:ascii="Tahoma" w:hAnsi="Tahoma"/>
          <w:b/>
        </w:rPr>
      </w:pPr>
      <w:r>
        <w:rPr>
          <w:rFonts w:ascii="Tahoma" w:hAnsi="Tahoma"/>
          <w:b/>
        </w:rPr>
        <w:t>Teacher</w:t>
      </w:r>
      <w:r>
        <w:rPr>
          <w:rFonts w:ascii="Tahoma" w:hAnsi="Tahoma"/>
        </w:rPr>
        <w:t xml:space="preserve">, Ysleta Independent School District, El Paso, </w:t>
      </w:r>
      <w:r w:rsidR="00F1585B">
        <w:rPr>
          <w:rFonts w:ascii="Tahoma" w:hAnsi="Tahoma"/>
        </w:rPr>
        <w:t>TX</w:t>
      </w:r>
    </w:p>
    <w:p w14:paraId="02F20A8D" w14:textId="77777777" w:rsidR="00B039C1" w:rsidRDefault="006E3233">
      <w:pPr>
        <w:numPr>
          <w:ilvl w:val="1"/>
          <w:numId w:val="9"/>
        </w:numPr>
        <w:tabs>
          <w:tab w:val="clear" w:pos="360"/>
          <w:tab w:val="left" w:pos="1080"/>
          <w:tab w:val="num" w:pos="1800"/>
          <w:tab w:val="left" w:pos="2520"/>
        </w:tabs>
        <w:ind w:left="1800" w:hanging="360"/>
        <w:rPr>
          <w:rFonts w:ascii="Tahoma" w:hAnsi="Tahoma"/>
        </w:rPr>
      </w:pPr>
      <w:r>
        <w:rPr>
          <w:rFonts w:ascii="Tahoma" w:hAnsi="Tahoma"/>
        </w:rPr>
        <w:t>7th grade mathematics, 8th grade science</w:t>
      </w:r>
    </w:p>
    <w:p w14:paraId="1A8B7E7E" w14:textId="77777777" w:rsidR="00B039C1" w:rsidRDefault="006E3233">
      <w:pPr>
        <w:numPr>
          <w:ilvl w:val="1"/>
          <w:numId w:val="9"/>
        </w:numPr>
        <w:tabs>
          <w:tab w:val="clear" w:pos="360"/>
          <w:tab w:val="left" w:pos="1080"/>
          <w:tab w:val="num" w:pos="1800"/>
          <w:tab w:val="left" w:pos="2520"/>
        </w:tabs>
        <w:ind w:left="1800" w:hanging="360"/>
        <w:rPr>
          <w:rFonts w:ascii="Tahoma" w:hAnsi="Tahoma"/>
        </w:rPr>
      </w:pPr>
      <w:r>
        <w:rPr>
          <w:rFonts w:ascii="Tahoma" w:hAnsi="Tahoma"/>
        </w:rPr>
        <w:t>Fall 1974 – Spring 1976</w:t>
      </w:r>
    </w:p>
    <w:p w14:paraId="74807540" w14:textId="77777777" w:rsidR="00B039C1" w:rsidRDefault="006E3233">
      <w:pPr>
        <w:numPr>
          <w:ilvl w:val="1"/>
          <w:numId w:val="9"/>
        </w:numPr>
        <w:tabs>
          <w:tab w:val="clear" w:pos="360"/>
          <w:tab w:val="left" w:pos="1080"/>
          <w:tab w:val="num" w:pos="1800"/>
          <w:tab w:val="left" w:pos="2520"/>
        </w:tabs>
        <w:ind w:left="1800" w:hanging="360"/>
        <w:rPr>
          <w:rFonts w:ascii="Tahoma" w:hAnsi="Tahoma"/>
        </w:rPr>
      </w:pPr>
      <w:r>
        <w:rPr>
          <w:rFonts w:ascii="Tahoma" w:hAnsi="Tahoma"/>
        </w:rPr>
        <w:t>Fall 1967 – Summer 1970</w:t>
      </w:r>
    </w:p>
    <w:p w14:paraId="7F1F020C" w14:textId="77777777" w:rsidR="00B039C1" w:rsidRDefault="00B039C1">
      <w:pPr>
        <w:numPr>
          <w:ilvl w:val="0"/>
          <w:numId w:val="10"/>
        </w:numPr>
        <w:tabs>
          <w:tab w:val="left" w:pos="1080"/>
          <w:tab w:val="left" w:pos="2430"/>
          <w:tab w:val="left" w:pos="3240"/>
        </w:tabs>
        <w:ind w:hanging="360"/>
        <w:rPr>
          <w:rFonts w:ascii="Tahoma" w:hAnsi="Tahoma"/>
          <w:b/>
        </w:rPr>
      </w:pPr>
    </w:p>
    <w:p w14:paraId="639E727B" w14:textId="77777777" w:rsidR="00B039C1" w:rsidRDefault="006E3233">
      <w:pPr>
        <w:numPr>
          <w:ilvl w:val="0"/>
          <w:numId w:val="10"/>
        </w:numPr>
        <w:tabs>
          <w:tab w:val="left" w:pos="1080"/>
          <w:tab w:val="left" w:pos="2430"/>
          <w:tab w:val="left" w:pos="3240"/>
        </w:tabs>
        <w:ind w:hanging="360"/>
        <w:rPr>
          <w:rFonts w:ascii="Tahoma" w:hAnsi="Tahoma"/>
          <w:b/>
        </w:rPr>
      </w:pPr>
      <w:r>
        <w:rPr>
          <w:rFonts w:ascii="Tahoma" w:hAnsi="Tahoma"/>
          <w:b/>
        </w:rPr>
        <w:t>Teacher</w:t>
      </w:r>
      <w:r>
        <w:rPr>
          <w:rFonts w:ascii="Tahoma" w:hAnsi="Tahoma"/>
        </w:rPr>
        <w:t xml:space="preserve">, New Deal Independent School District, New Deal, </w:t>
      </w:r>
      <w:r w:rsidR="00F1585B">
        <w:rPr>
          <w:rFonts w:ascii="Tahoma" w:hAnsi="Tahoma"/>
        </w:rPr>
        <w:t>TX</w:t>
      </w:r>
    </w:p>
    <w:p w14:paraId="509AB6B8" w14:textId="77777777" w:rsidR="00B039C1" w:rsidRDefault="006E3233">
      <w:pPr>
        <w:numPr>
          <w:ilvl w:val="1"/>
          <w:numId w:val="9"/>
        </w:numPr>
        <w:tabs>
          <w:tab w:val="clear" w:pos="360"/>
          <w:tab w:val="left" w:pos="1080"/>
          <w:tab w:val="num" w:pos="1800"/>
          <w:tab w:val="left" w:pos="2520"/>
        </w:tabs>
        <w:ind w:left="1800" w:hanging="360"/>
        <w:rPr>
          <w:rFonts w:ascii="Tahoma" w:hAnsi="Tahoma"/>
        </w:rPr>
      </w:pPr>
      <w:r>
        <w:rPr>
          <w:rFonts w:ascii="Tahoma" w:hAnsi="Tahoma"/>
        </w:rPr>
        <w:t>High school mathematics, including algebra, geometry, pre-calculus, trigonometry</w:t>
      </w:r>
    </w:p>
    <w:p w14:paraId="5A60891C" w14:textId="77777777" w:rsidR="00B039C1" w:rsidRDefault="006E3233">
      <w:pPr>
        <w:numPr>
          <w:ilvl w:val="1"/>
          <w:numId w:val="9"/>
        </w:numPr>
        <w:tabs>
          <w:tab w:val="clear" w:pos="360"/>
          <w:tab w:val="left" w:pos="1080"/>
          <w:tab w:val="num" w:pos="1800"/>
          <w:tab w:val="left" w:pos="2520"/>
        </w:tabs>
        <w:ind w:left="1800" w:hanging="360"/>
        <w:rPr>
          <w:rFonts w:ascii="Tahoma" w:hAnsi="Tahoma"/>
        </w:rPr>
      </w:pPr>
      <w:r>
        <w:rPr>
          <w:rFonts w:ascii="Tahoma" w:hAnsi="Tahoma"/>
        </w:rPr>
        <w:t>1970 - 1973</w:t>
      </w:r>
    </w:p>
    <w:p w14:paraId="4478CFF6" w14:textId="77777777" w:rsidR="00B039C1" w:rsidRDefault="00B039C1">
      <w:pPr>
        <w:pStyle w:val="Heading11"/>
      </w:pPr>
    </w:p>
    <w:p w14:paraId="69CEF392" w14:textId="77777777" w:rsidR="00B039C1" w:rsidRDefault="00B039C1">
      <w:pPr>
        <w:pStyle w:val="Heading11"/>
      </w:pPr>
    </w:p>
    <w:p w14:paraId="436314C3" w14:textId="18F009B9" w:rsidR="00B039C1" w:rsidRDefault="006E3233">
      <w:pPr>
        <w:pStyle w:val="Heading11"/>
      </w:pPr>
      <w:r>
        <w:t>CERTIFICATIONS</w:t>
      </w:r>
      <w:r w:rsidR="005E577B">
        <w:t xml:space="preserve"> &amp; AWARDS</w:t>
      </w:r>
    </w:p>
    <w:p w14:paraId="4B2045D2" w14:textId="77777777" w:rsidR="00FE39BC" w:rsidRDefault="00FE39BC">
      <w:pPr>
        <w:pStyle w:val="Heading11"/>
      </w:pPr>
      <w:r>
        <w:tab/>
      </w:r>
    </w:p>
    <w:p w14:paraId="7AC97A71" w14:textId="3081B83A" w:rsidR="005E577B" w:rsidRDefault="005E577B" w:rsidP="005E577B">
      <w:pPr>
        <w:pStyle w:val="Heading11"/>
        <w:ind w:left="1440" w:hanging="720"/>
        <w:rPr>
          <w:b w:val="0"/>
        </w:rPr>
      </w:pPr>
      <w:r>
        <w:rPr>
          <w:b w:val="0"/>
        </w:rPr>
        <w:t>Best Paper, The 2014 International Sun Conference on Teaching and Learning, “Affinity Research Groups in Practice: Apprenticing Students in Research,</w:t>
      </w:r>
      <w:r w:rsidR="00D752D4">
        <w:rPr>
          <w:b w:val="0"/>
        </w:rPr>
        <w:t>”</w:t>
      </w:r>
      <w:r>
        <w:rPr>
          <w:b w:val="0"/>
        </w:rPr>
        <w:t xml:space="preserve"> El Paso, Texas, March 2014</w:t>
      </w:r>
      <w:r w:rsidR="00161A17">
        <w:rPr>
          <w:b w:val="0"/>
        </w:rPr>
        <w:t>.</w:t>
      </w:r>
    </w:p>
    <w:p w14:paraId="4B059714" w14:textId="77777777" w:rsidR="00161A17" w:rsidRPr="00161A17" w:rsidRDefault="00161A17" w:rsidP="00161A17"/>
    <w:p w14:paraId="30235FFB" w14:textId="45E8A50F" w:rsidR="00B039C1" w:rsidRDefault="006E3233" w:rsidP="00080E6F">
      <w:pPr>
        <w:pStyle w:val="Heading11"/>
        <w:ind w:firstLine="720"/>
        <w:rPr>
          <w:b w:val="0"/>
        </w:rPr>
      </w:pPr>
      <w:proofErr w:type="gramStart"/>
      <w:r>
        <w:rPr>
          <w:b w:val="0"/>
        </w:rPr>
        <w:t>Secondary Education in Mathematics and Science, The State of Texas</w:t>
      </w:r>
      <w:r w:rsidR="00161A17">
        <w:rPr>
          <w:b w:val="0"/>
        </w:rPr>
        <w:t>.</w:t>
      </w:r>
      <w:proofErr w:type="gramEnd"/>
    </w:p>
    <w:p w14:paraId="7B855A5D" w14:textId="77777777" w:rsidR="00161A17" w:rsidRPr="00161A17" w:rsidRDefault="00161A17" w:rsidP="00161A17"/>
    <w:p w14:paraId="58260017" w14:textId="09111349" w:rsidR="00B039C1" w:rsidRDefault="006E3233">
      <w:pPr>
        <w:pStyle w:val="BodyTextIndent"/>
        <w:ind w:left="720"/>
      </w:pPr>
      <w:proofErr w:type="gramStart"/>
      <w:r>
        <w:t>Trainer, Cooperative Learning, Johnson &amp; Johnson, University of Minnesota</w:t>
      </w:r>
      <w:r w:rsidR="00161A17">
        <w:t>.</w:t>
      </w:r>
      <w:proofErr w:type="gramEnd"/>
    </w:p>
    <w:p w14:paraId="44DE5F60" w14:textId="77777777" w:rsidR="00B039C1" w:rsidRDefault="00B039C1">
      <w:pPr>
        <w:rPr>
          <w:rFonts w:ascii="Tahoma" w:hAnsi="Tahoma"/>
          <w:b/>
        </w:rPr>
      </w:pPr>
    </w:p>
    <w:p w14:paraId="21FDCABB" w14:textId="77777777" w:rsidR="00FE39BC" w:rsidRDefault="00FE39BC">
      <w:pPr>
        <w:rPr>
          <w:rFonts w:ascii="Tahoma" w:hAnsi="Tahoma"/>
          <w:b/>
        </w:rPr>
      </w:pPr>
    </w:p>
    <w:p w14:paraId="20572E25" w14:textId="77777777" w:rsidR="00B039C1" w:rsidRDefault="006E3233">
      <w:pPr>
        <w:rPr>
          <w:rFonts w:ascii="Tahoma" w:hAnsi="Tahoma"/>
        </w:rPr>
      </w:pPr>
      <w:r>
        <w:rPr>
          <w:rFonts w:ascii="Tahoma" w:hAnsi="Tahoma"/>
          <w:b/>
        </w:rPr>
        <w:t>REFEREED PUBLICATIONS</w:t>
      </w:r>
      <w:r>
        <w:rPr>
          <w:rFonts w:ascii="Tahoma" w:hAnsi="Tahoma"/>
        </w:rPr>
        <w:t xml:space="preserve"> </w:t>
      </w:r>
    </w:p>
    <w:p w14:paraId="4B91FC7C" w14:textId="77777777" w:rsidR="00FE39BC" w:rsidRDefault="00FE39BC">
      <w:pPr>
        <w:ind w:left="1440" w:hanging="720"/>
        <w:rPr>
          <w:rFonts w:ascii="Tahoma" w:hAnsi="Tahoma"/>
        </w:rPr>
      </w:pPr>
    </w:p>
    <w:p w14:paraId="008566E7" w14:textId="11075A5E" w:rsidR="00A820EE" w:rsidRPr="00A820EE" w:rsidRDefault="00A820EE" w:rsidP="00A820EE">
      <w:pPr>
        <w:ind w:left="1440" w:hanging="720"/>
        <w:rPr>
          <w:rFonts w:ascii="Arial" w:hAnsi="Arial"/>
          <w:i/>
          <w:szCs w:val="20"/>
        </w:rPr>
      </w:pPr>
      <w:bookmarkStart w:id="0" w:name="_GoBack"/>
      <w:bookmarkEnd w:id="0"/>
      <w:r w:rsidRPr="00A820EE">
        <w:rPr>
          <w:rFonts w:ascii="Arial" w:hAnsi="Arial"/>
          <w:b/>
          <w:szCs w:val="20"/>
        </w:rPr>
        <w:t>Villa, E. Q.</w:t>
      </w:r>
      <w:r w:rsidR="00BA5832">
        <w:rPr>
          <w:rFonts w:ascii="Arial" w:hAnsi="Arial"/>
          <w:szCs w:val="20"/>
        </w:rPr>
        <w:t>, &amp; Baptiste, H.P. (Winter 2014</w:t>
      </w:r>
      <w:r w:rsidRPr="00A820EE">
        <w:rPr>
          <w:rFonts w:ascii="Arial" w:hAnsi="Arial"/>
          <w:i/>
          <w:szCs w:val="20"/>
        </w:rPr>
        <w:t xml:space="preserve">). </w:t>
      </w:r>
      <w:r w:rsidRPr="00A820EE">
        <w:rPr>
          <w:rFonts w:ascii="Arial" w:hAnsi="Arial"/>
          <w:szCs w:val="20"/>
        </w:rPr>
        <w:t xml:space="preserve">Creating an equitable classroom environment: A case study of a </w:t>
      </w:r>
      <w:proofErr w:type="spellStart"/>
      <w:r w:rsidRPr="00A820EE">
        <w:rPr>
          <w:rFonts w:ascii="Arial" w:hAnsi="Arial"/>
          <w:szCs w:val="20"/>
        </w:rPr>
        <w:t>preservice</w:t>
      </w:r>
      <w:proofErr w:type="spellEnd"/>
      <w:r w:rsidRPr="00A820EE">
        <w:rPr>
          <w:rFonts w:ascii="Arial" w:hAnsi="Arial"/>
          <w:szCs w:val="20"/>
        </w:rPr>
        <w:t xml:space="preserve"> teacher learning what it means to ‘do inquiry</w:t>
      </w:r>
      <w:r w:rsidRPr="00A820EE">
        <w:rPr>
          <w:rFonts w:ascii="Arial" w:hAnsi="Arial"/>
          <w:i/>
          <w:szCs w:val="20"/>
        </w:rPr>
        <w:t>.</w:t>
      </w:r>
      <w:r w:rsidRPr="00A820EE">
        <w:rPr>
          <w:rFonts w:ascii="Arial" w:hAnsi="Arial"/>
          <w:szCs w:val="20"/>
        </w:rPr>
        <w:t xml:space="preserve">’ </w:t>
      </w:r>
      <w:proofErr w:type="gramStart"/>
      <w:r w:rsidRPr="00A820EE">
        <w:rPr>
          <w:rFonts w:ascii="Arial" w:hAnsi="Arial"/>
          <w:i/>
          <w:szCs w:val="20"/>
        </w:rPr>
        <w:t>Multicultural Education</w:t>
      </w:r>
      <w:r w:rsidR="00BA5832">
        <w:rPr>
          <w:rFonts w:ascii="Arial" w:hAnsi="Arial"/>
          <w:szCs w:val="20"/>
        </w:rPr>
        <w:t>, 25-32</w:t>
      </w:r>
      <w:r w:rsidRPr="00A820EE">
        <w:rPr>
          <w:rFonts w:ascii="Arial" w:hAnsi="Arial"/>
          <w:i/>
          <w:szCs w:val="20"/>
        </w:rPr>
        <w:t>.</w:t>
      </w:r>
      <w:proofErr w:type="gramEnd"/>
    </w:p>
    <w:p w14:paraId="18C96E4F" w14:textId="77777777" w:rsidR="00A820EE" w:rsidRDefault="00A820EE" w:rsidP="00881F75">
      <w:pPr>
        <w:ind w:left="1440" w:hanging="720"/>
        <w:rPr>
          <w:rFonts w:ascii="Arial" w:hAnsi="Arial"/>
          <w:szCs w:val="20"/>
        </w:rPr>
      </w:pPr>
    </w:p>
    <w:p w14:paraId="4659A803" w14:textId="61F2E384" w:rsidR="00881F75" w:rsidRPr="00881F75" w:rsidRDefault="00881F75" w:rsidP="00881F75">
      <w:pPr>
        <w:ind w:left="1440" w:hanging="720"/>
        <w:rPr>
          <w:rFonts w:ascii="Arial" w:hAnsi="Arial"/>
          <w:szCs w:val="20"/>
        </w:rPr>
      </w:pPr>
      <w:proofErr w:type="spellStart"/>
      <w:r w:rsidRPr="00881F75">
        <w:rPr>
          <w:rFonts w:ascii="Arial" w:hAnsi="Arial"/>
          <w:szCs w:val="20"/>
        </w:rPr>
        <w:lastRenderedPageBreak/>
        <w:t>Esquinca</w:t>
      </w:r>
      <w:proofErr w:type="spellEnd"/>
      <w:r w:rsidRPr="00881F75">
        <w:rPr>
          <w:rFonts w:ascii="Arial" w:hAnsi="Arial"/>
          <w:szCs w:val="20"/>
        </w:rPr>
        <w:t xml:space="preserve">, A., </w:t>
      </w:r>
      <w:proofErr w:type="spellStart"/>
      <w:r w:rsidRPr="00881F75">
        <w:rPr>
          <w:rFonts w:ascii="Arial" w:hAnsi="Arial"/>
          <w:szCs w:val="20"/>
        </w:rPr>
        <w:t>Wandermurem</w:t>
      </w:r>
      <w:proofErr w:type="spellEnd"/>
      <w:r w:rsidRPr="00881F75">
        <w:rPr>
          <w:rFonts w:ascii="Arial" w:hAnsi="Arial"/>
          <w:szCs w:val="20"/>
        </w:rPr>
        <w:t xml:space="preserve">, L., </w:t>
      </w:r>
      <w:proofErr w:type="spellStart"/>
      <w:r w:rsidRPr="00881F75">
        <w:rPr>
          <w:rFonts w:ascii="Arial" w:hAnsi="Arial"/>
          <w:szCs w:val="20"/>
        </w:rPr>
        <w:t>Nuñez-Mchiri</w:t>
      </w:r>
      <w:proofErr w:type="spellEnd"/>
      <w:r w:rsidRPr="00881F75">
        <w:rPr>
          <w:rFonts w:ascii="Arial" w:hAnsi="Arial"/>
          <w:szCs w:val="20"/>
        </w:rPr>
        <w:t xml:space="preserve">, G., &amp; </w:t>
      </w:r>
      <w:r w:rsidRPr="00881F75">
        <w:rPr>
          <w:rFonts w:ascii="Arial" w:hAnsi="Arial"/>
          <w:b/>
          <w:szCs w:val="20"/>
        </w:rPr>
        <w:t>Villa, E. Q.</w:t>
      </w:r>
      <w:r w:rsidRPr="00881F75">
        <w:rPr>
          <w:rFonts w:ascii="Arial" w:hAnsi="Arial"/>
          <w:szCs w:val="20"/>
        </w:rPr>
        <w:t xml:space="preserve"> (</w:t>
      </w:r>
      <w:r w:rsidR="006943CF">
        <w:rPr>
          <w:rFonts w:ascii="Arial" w:hAnsi="Arial"/>
          <w:szCs w:val="20"/>
        </w:rPr>
        <w:t>2014</w:t>
      </w:r>
      <w:r w:rsidRPr="00881F75">
        <w:rPr>
          <w:rFonts w:ascii="Arial" w:hAnsi="Arial"/>
          <w:szCs w:val="20"/>
        </w:rPr>
        <w:t xml:space="preserve">). </w:t>
      </w:r>
      <w:proofErr w:type="gramStart"/>
      <w:r w:rsidRPr="006943CF">
        <w:rPr>
          <w:rFonts w:ascii="Arial" w:hAnsi="Arial"/>
          <w:i/>
          <w:szCs w:val="20"/>
        </w:rPr>
        <w:t>Latina engineering students´ narratives of resilience.</w:t>
      </w:r>
      <w:proofErr w:type="gramEnd"/>
      <w:r w:rsidRPr="006943CF">
        <w:rPr>
          <w:rFonts w:ascii="Arial" w:hAnsi="Arial"/>
          <w:i/>
          <w:szCs w:val="20"/>
        </w:rPr>
        <w:t xml:space="preserve"> </w:t>
      </w:r>
      <w:r w:rsidRPr="00881F75">
        <w:rPr>
          <w:rFonts w:ascii="Arial" w:hAnsi="Arial"/>
          <w:szCs w:val="20"/>
        </w:rPr>
        <w:t xml:space="preserve">Paper presented at the Annual Meeting of the American Educational Research Association, AERA, </w:t>
      </w:r>
      <w:proofErr w:type="gramStart"/>
      <w:r w:rsidRPr="00881F75">
        <w:rPr>
          <w:rFonts w:ascii="Arial" w:hAnsi="Arial"/>
          <w:szCs w:val="20"/>
        </w:rPr>
        <w:t>Philadelphia</w:t>
      </w:r>
      <w:proofErr w:type="gramEnd"/>
      <w:r w:rsidRPr="00881F75">
        <w:rPr>
          <w:rFonts w:ascii="Arial" w:hAnsi="Arial"/>
          <w:szCs w:val="20"/>
        </w:rPr>
        <w:t>, PA.</w:t>
      </w:r>
    </w:p>
    <w:p w14:paraId="788F5B72" w14:textId="77777777" w:rsidR="00881F75" w:rsidRPr="00881F75" w:rsidRDefault="00881F75" w:rsidP="00881F75">
      <w:pPr>
        <w:ind w:left="1440" w:hanging="720"/>
        <w:rPr>
          <w:rFonts w:ascii="Arial" w:hAnsi="Arial"/>
          <w:szCs w:val="20"/>
        </w:rPr>
      </w:pPr>
    </w:p>
    <w:p w14:paraId="2EB414E2" w14:textId="67F70A39" w:rsidR="00881F75" w:rsidRPr="00881F75" w:rsidRDefault="00881F75" w:rsidP="00881F75">
      <w:pPr>
        <w:ind w:left="1440" w:hanging="720"/>
        <w:rPr>
          <w:rFonts w:ascii="Arial" w:hAnsi="Arial"/>
          <w:szCs w:val="20"/>
        </w:rPr>
      </w:pPr>
      <w:r w:rsidRPr="00881F75">
        <w:rPr>
          <w:rFonts w:ascii="Arial" w:hAnsi="Arial"/>
          <w:szCs w:val="20"/>
        </w:rPr>
        <w:t>Hsu, P</w:t>
      </w:r>
      <w:proofErr w:type="gramStart"/>
      <w:r w:rsidRPr="00881F75">
        <w:rPr>
          <w:rFonts w:ascii="Arial" w:hAnsi="Arial"/>
          <w:szCs w:val="20"/>
        </w:rPr>
        <w:t>.-</w:t>
      </w:r>
      <w:proofErr w:type="gramEnd"/>
      <w:r w:rsidRPr="00881F75">
        <w:rPr>
          <w:rFonts w:ascii="Arial" w:hAnsi="Arial"/>
          <w:szCs w:val="20"/>
        </w:rPr>
        <w:t xml:space="preserve">L., &amp; </w:t>
      </w:r>
      <w:r w:rsidRPr="00881F75">
        <w:rPr>
          <w:rFonts w:ascii="Arial" w:hAnsi="Arial"/>
          <w:b/>
          <w:szCs w:val="20"/>
        </w:rPr>
        <w:t>Villa, E. Q.</w:t>
      </w:r>
      <w:r w:rsidRPr="00881F75">
        <w:rPr>
          <w:rFonts w:ascii="Arial" w:hAnsi="Arial"/>
          <w:szCs w:val="20"/>
        </w:rPr>
        <w:t xml:space="preserve"> (</w:t>
      </w:r>
      <w:r w:rsidR="006943CF">
        <w:rPr>
          <w:rFonts w:ascii="Arial" w:hAnsi="Arial"/>
          <w:szCs w:val="20"/>
        </w:rPr>
        <w:t>2014</w:t>
      </w:r>
      <w:r w:rsidRPr="00881F75">
        <w:rPr>
          <w:rFonts w:ascii="Arial" w:hAnsi="Arial"/>
          <w:szCs w:val="20"/>
        </w:rPr>
        <w:t xml:space="preserve">). </w:t>
      </w:r>
      <w:proofErr w:type="gramStart"/>
      <w:r w:rsidRPr="006943CF">
        <w:rPr>
          <w:rFonts w:ascii="Arial" w:hAnsi="Arial"/>
          <w:i/>
          <w:szCs w:val="20"/>
        </w:rPr>
        <w:t>Cultural resources mediating identity development of females in engineering and computer science.</w:t>
      </w:r>
      <w:proofErr w:type="gramEnd"/>
      <w:r w:rsidRPr="00881F75">
        <w:rPr>
          <w:rFonts w:ascii="Arial" w:hAnsi="Arial"/>
          <w:szCs w:val="20"/>
        </w:rPr>
        <w:t xml:space="preserve"> Paper presented at the Annual Meeting of the American Educational Research Association, AERA, </w:t>
      </w:r>
      <w:proofErr w:type="gramStart"/>
      <w:r w:rsidRPr="00881F75">
        <w:rPr>
          <w:rFonts w:ascii="Arial" w:hAnsi="Arial"/>
          <w:szCs w:val="20"/>
        </w:rPr>
        <w:t>Philadelphia</w:t>
      </w:r>
      <w:proofErr w:type="gramEnd"/>
      <w:r w:rsidRPr="00881F75">
        <w:rPr>
          <w:rFonts w:ascii="Arial" w:hAnsi="Arial"/>
          <w:szCs w:val="20"/>
        </w:rPr>
        <w:t>, PA.</w:t>
      </w:r>
    </w:p>
    <w:p w14:paraId="4D91EE4E" w14:textId="77777777" w:rsidR="00881F75" w:rsidRPr="00881F75" w:rsidRDefault="00881F75" w:rsidP="00881F75">
      <w:pPr>
        <w:ind w:left="1440" w:hanging="720"/>
        <w:rPr>
          <w:rFonts w:ascii="Arial" w:hAnsi="Arial"/>
          <w:szCs w:val="20"/>
        </w:rPr>
      </w:pPr>
    </w:p>
    <w:p w14:paraId="726FF5C2" w14:textId="18B8F34B" w:rsidR="00881F75" w:rsidRPr="00881F75" w:rsidRDefault="00881F75" w:rsidP="00881F75">
      <w:pPr>
        <w:ind w:left="1440" w:hanging="720"/>
        <w:rPr>
          <w:rFonts w:ascii="Arial" w:hAnsi="Arial"/>
          <w:szCs w:val="20"/>
        </w:rPr>
      </w:pPr>
      <w:r w:rsidRPr="00881F75">
        <w:rPr>
          <w:rFonts w:ascii="Arial" w:hAnsi="Arial"/>
          <w:b/>
          <w:szCs w:val="20"/>
        </w:rPr>
        <w:t>Villa, E. Q.,</w:t>
      </w:r>
      <w:r w:rsidRPr="00881F75">
        <w:rPr>
          <w:rFonts w:ascii="Arial" w:hAnsi="Arial"/>
          <w:szCs w:val="20"/>
        </w:rPr>
        <w:t xml:space="preserve"> </w:t>
      </w:r>
      <w:proofErr w:type="spellStart"/>
      <w:r w:rsidRPr="00881F75">
        <w:rPr>
          <w:rFonts w:ascii="Arial" w:hAnsi="Arial"/>
          <w:szCs w:val="20"/>
        </w:rPr>
        <w:t>Nuñez-Mchiri</w:t>
      </w:r>
      <w:proofErr w:type="spellEnd"/>
      <w:r w:rsidRPr="00881F75">
        <w:rPr>
          <w:rFonts w:ascii="Arial" w:hAnsi="Arial"/>
          <w:szCs w:val="20"/>
        </w:rPr>
        <w:t xml:space="preserve">, G., </w:t>
      </w:r>
      <w:proofErr w:type="spellStart"/>
      <w:r w:rsidRPr="00881F75">
        <w:rPr>
          <w:rFonts w:ascii="Arial" w:hAnsi="Arial"/>
          <w:szCs w:val="20"/>
        </w:rPr>
        <w:t>Esquinca</w:t>
      </w:r>
      <w:proofErr w:type="spellEnd"/>
      <w:r w:rsidRPr="00881F75">
        <w:rPr>
          <w:rFonts w:ascii="Arial" w:hAnsi="Arial"/>
          <w:szCs w:val="20"/>
        </w:rPr>
        <w:t xml:space="preserve">, A., Hampton, E., &amp; </w:t>
      </w:r>
      <w:proofErr w:type="spellStart"/>
      <w:r w:rsidRPr="00881F75">
        <w:rPr>
          <w:rFonts w:ascii="Arial" w:hAnsi="Arial"/>
          <w:szCs w:val="20"/>
        </w:rPr>
        <w:t>Wandermurem</w:t>
      </w:r>
      <w:proofErr w:type="spellEnd"/>
      <w:r w:rsidRPr="00881F75">
        <w:rPr>
          <w:rFonts w:ascii="Arial" w:hAnsi="Arial"/>
          <w:szCs w:val="20"/>
        </w:rPr>
        <w:t>, L. (</w:t>
      </w:r>
      <w:r w:rsidR="006943CF">
        <w:rPr>
          <w:rFonts w:ascii="Arial" w:hAnsi="Arial"/>
          <w:szCs w:val="20"/>
        </w:rPr>
        <w:t>2014</w:t>
      </w:r>
      <w:r w:rsidRPr="00881F75">
        <w:rPr>
          <w:rFonts w:ascii="Arial" w:hAnsi="Arial"/>
          <w:szCs w:val="20"/>
        </w:rPr>
        <w:t xml:space="preserve">). </w:t>
      </w:r>
      <w:r w:rsidRPr="006943CF">
        <w:rPr>
          <w:rFonts w:ascii="Arial" w:hAnsi="Arial"/>
          <w:i/>
          <w:szCs w:val="20"/>
        </w:rPr>
        <w:t>Accumulating aspirational capital for Latinas to pursue and persist in engineering.</w:t>
      </w:r>
      <w:r w:rsidRPr="00881F75">
        <w:rPr>
          <w:rFonts w:ascii="Arial" w:hAnsi="Arial"/>
          <w:szCs w:val="20"/>
        </w:rPr>
        <w:t xml:space="preserve">  Paper presented at the Annual Meeting of the American Educational Research Association, AERA, </w:t>
      </w:r>
      <w:proofErr w:type="gramStart"/>
      <w:r w:rsidRPr="00881F75">
        <w:rPr>
          <w:rFonts w:ascii="Arial" w:hAnsi="Arial"/>
          <w:szCs w:val="20"/>
        </w:rPr>
        <w:t>Philadelphia</w:t>
      </w:r>
      <w:proofErr w:type="gramEnd"/>
      <w:r w:rsidRPr="00881F75">
        <w:rPr>
          <w:rFonts w:ascii="Arial" w:hAnsi="Arial"/>
          <w:szCs w:val="20"/>
        </w:rPr>
        <w:t>, PA.</w:t>
      </w:r>
    </w:p>
    <w:p w14:paraId="77E51981" w14:textId="77777777" w:rsidR="00881F75" w:rsidRDefault="00881F75" w:rsidP="00FD5450">
      <w:pPr>
        <w:ind w:left="1440" w:hanging="720"/>
        <w:rPr>
          <w:rFonts w:ascii="Arial" w:hAnsi="Arial"/>
          <w:szCs w:val="20"/>
        </w:rPr>
      </w:pPr>
    </w:p>
    <w:p w14:paraId="2503F598" w14:textId="21B83D70" w:rsidR="00881F75" w:rsidRDefault="00881F75" w:rsidP="00FD5450">
      <w:pPr>
        <w:ind w:left="1440" w:hanging="720"/>
        <w:rPr>
          <w:rFonts w:ascii="Arial" w:hAnsi="Arial"/>
          <w:szCs w:val="20"/>
        </w:rPr>
      </w:pPr>
      <w:proofErr w:type="gramStart"/>
      <w:r w:rsidRPr="00881F75">
        <w:rPr>
          <w:rFonts w:ascii="Arial" w:hAnsi="Arial"/>
          <w:szCs w:val="20"/>
        </w:rPr>
        <w:t xml:space="preserve">Mein, E., </w:t>
      </w:r>
      <w:proofErr w:type="spellStart"/>
      <w:r w:rsidRPr="00881F75">
        <w:rPr>
          <w:rFonts w:ascii="Arial" w:hAnsi="Arial"/>
          <w:szCs w:val="20"/>
        </w:rPr>
        <w:t>Esquinca</w:t>
      </w:r>
      <w:proofErr w:type="spellEnd"/>
      <w:r w:rsidRPr="00881F75">
        <w:rPr>
          <w:rFonts w:ascii="Arial" w:hAnsi="Arial"/>
          <w:szCs w:val="20"/>
        </w:rPr>
        <w:t xml:space="preserve">, A., Ortiz-Galarza, M., Gallardo, R., &amp; </w:t>
      </w:r>
      <w:r w:rsidRPr="00881F75">
        <w:rPr>
          <w:rFonts w:ascii="Arial" w:hAnsi="Arial"/>
          <w:b/>
          <w:szCs w:val="20"/>
        </w:rPr>
        <w:t>Villa, E. Q</w:t>
      </w:r>
      <w:r w:rsidRPr="00881F75">
        <w:rPr>
          <w:rFonts w:ascii="Arial" w:hAnsi="Arial"/>
          <w:szCs w:val="20"/>
        </w:rPr>
        <w:t>. (2013).</w:t>
      </w:r>
      <w:proofErr w:type="gramEnd"/>
      <w:r w:rsidRPr="00881F75">
        <w:rPr>
          <w:rFonts w:ascii="Arial" w:hAnsi="Arial"/>
          <w:szCs w:val="20"/>
        </w:rPr>
        <w:t xml:space="preserve">  </w:t>
      </w:r>
      <w:proofErr w:type="gramStart"/>
      <w:r w:rsidRPr="006943CF">
        <w:rPr>
          <w:rFonts w:ascii="Arial" w:hAnsi="Arial"/>
          <w:i/>
          <w:szCs w:val="20"/>
        </w:rPr>
        <w:t xml:space="preserve">Social and linguistic capital among </w:t>
      </w:r>
      <w:proofErr w:type="spellStart"/>
      <w:r w:rsidRPr="006943CF">
        <w:rPr>
          <w:rFonts w:ascii="Arial" w:hAnsi="Arial"/>
          <w:i/>
          <w:szCs w:val="20"/>
        </w:rPr>
        <w:t>transfronterizo</w:t>
      </w:r>
      <w:proofErr w:type="spellEnd"/>
      <w:r w:rsidRPr="006943CF">
        <w:rPr>
          <w:rFonts w:ascii="Arial" w:hAnsi="Arial"/>
          <w:i/>
          <w:szCs w:val="20"/>
        </w:rPr>
        <w:t xml:space="preserve"> engineering students on the US-Mexico border.</w:t>
      </w:r>
      <w:proofErr w:type="gramEnd"/>
      <w:r w:rsidRPr="00881F75">
        <w:rPr>
          <w:rFonts w:ascii="Arial" w:hAnsi="Arial"/>
          <w:szCs w:val="20"/>
        </w:rPr>
        <w:t xml:space="preserve"> Paper presented at the 2013 Annual Meeting of the American Educational Research Association, AERA, </w:t>
      </w:r>
      <w:proofErr w:type="gramStart"/>
      <w:r>
        <w:rPr>
          <w:rFonts w:ascii="Arial" w:hAnsi="Arial"/>
          <w:szCs w:val="20"/>
        </w:rPr>
        <w:t>San</w:t>
      </w:r>
      <w:proofErr w:type="gramEnd"/>
      <w:r>
        <w:rPr>
          <w:rFonts w:ascii="Arial" w:hAnsi="Arial"/>
          <w:szCs w:val="20"/>
        </w:rPr>
        <w:t xml:space="preserve"> Francisco, C</w:t>
      </w:r>
      <w:r w:rsidRPr="00881F75">
        <w:rPr>
          <w:rFonts w:ascii="Arial" w:hAnsi="Arial"/>
          <w:szCs w:val="20"/>
        </w:rPr>
        <w:t>A.</w:t>
      </w:r>
    </w:p>
    <w:p w14:paraId="53215028" w14:textId="77777777" w:rsidR="00881F75" w:rsidRDefault="00881F75" w:rsidP="00FD5450">
      <w:pPr>
        <w:ind w:left="1440" w:hanging="720"/>
        <w:rPr>
          <w:rFonts w:ascii="Arial" w:hAnsi="Arial"/>
          <w:szCs w:val="20"/>
        </w:rPr>
      </w:pPr>
    </w:p>
    <w:p w14:paraId="3A8FFFFB" w14:textId="41F047B1" w:rsidR="00FD5450" w:rsidRPr="00FD5450" w:rsidRDefault="00FD5450" w:rsidP="00FD5450">
      <w:pPr>
        <w:ind w:left="1440" w:hanging="720"/>
        <w:rPr>
          <w:rFonts w:ascii="Arial" w:hAnsi="Arial"/>
          <w:i/>
          <w:szCs w:val="20"/>
        </w:rPr>
      </w:pPr>
      <w:r w:rsidRPr="00881F75">
        <w:rPr>
          <w:rFonts w:ascii="Arial" w:hAnsi="Arial"/>
          <w:b/>
          <w:szCs w:val="20"/>
        </w:rPr>
        <w:t>Villa, E.Q.</w:t>
      </w:r>
      <w:r w:rsidRPr="00FD5450">
        <w:rPr>
          <w:rFonts w:ascii="Arial" w:hAnsi="Arial"/>
          <w:szCs w:val="20"/>
        </w:rPr>
        <w:t xml:space="preserve">, Kephart, K., Gates, A.Q., </w:t>
      </w:r>
      <w:proofErr w:type="spellStart"/>
      <w:r w:rsidRPr="00FD5450">
        <w:rPr>
          <w:rFonts w:ascii="Arial" w:hAnsi="Arial"/>
          <w:szCs w:val="20"/>
        </w:rPr>
        <w:t>T</w:t>
      </w:r>
      <w:r w:rsidR="00B359E5">
        <w:rPr>
          <w:rFonts w:ascii="Arial" w:hAnsi="Arial"/>
          <w:szCs w:val="20"/>
        </w:rPr>
        <w:t>hiry</w:t>
      </w:r>
      <w:proofErr w:type="spellEnd"/>
      <w:r w:rsidR="00B359E5">
        <w:rPr>
          <w:rFonts w:ascii="Arial" w:hAnsi="Arial"/>
          <w:szCs w:val="20"/>
        </w:rPr>
        <w:t>, H., &amp; Hug, S. (</w:t>
      </w:r>
      <w:r w:rsidRPr="00FD5450">
        <w:rPr>
          <w:rFonts w:ascii="Arial" w:hAnsi="Arial"/>
          <w:szCs w:val="20"/>
        </w:rPr>
        <w:t xml:space="preserve">2013). Affinity Research Groups in practice: Apprenticing students in research. </w:t>
      </w:r>
      <w:proofErr w:type="gramStart"/>
      <w:r w:rsidRPr="00FD5450">
        <w:rPr>
          <w:rFonts w:ascii="Arial" w:hAnsi="Arial"/>
          <w:i/>
          <w:szCs w:val="20"/>
        </w:rPr>
        <w:t>Journal of Engineering Education</w:t>
      </w:r>
      <w:r w:rsidR="00B359E5">
        <w:rPr>
          <w:rFonts w:ascii="Arial" w:hAnsi="Arial"/>
          <w:i/>
          <w:szCs w:val="20"/>
        </w:rPr>
        <w:t xml:space="preserve"> 102</w:t>
      </w:r>
      <w:r w:rsidR="006943CF">
        <w:rPr>
          <w:rFonts w:ascii="Arial" w:hAnsi="Arial"/>
          <w:szCs w:val="20"/>
        </w:rPr>
        <w:t>(3), 44</w:t>
      </w:r>
      <w:r w:rsidR="00B359E5">
        <w:rPr>
          <w:rFonts w:ascii="Arial" w:hAnsi="Arial"/>
          <w:szCs w:val="20"/>
        </w:rPr>
        <w:t>4-466</w:t>
      </w:r>
      <w:r w:rsidRPr="00FD5450">
        <w:rPr>
          <w:rFonts w:ascii="Arial" w:hAnsi="Arial"/>
          <w:i/>
          <w:szCs w:val="20"/>
        </w:rPr>
        <w:t>.</w:t>
      </w:r>
      <w:proofErr w:type="gramEnd"/>
    </w:p>
    <w:p w14:paraId="415C1F58" w14:textId="77777777" w:rsidR="00FD5450" w:rsidRPr="00FD5450" w:rsidRDefault="00FD5450" w:rsidP="00FD5450">
      <w:pPr>
        <w:ind w:left="720" w:hanging="720"/>
        <w:rPr>
          <w:rFonts w:ascii="Arial" w:hAnsi="Arial"/>
          <w:szCs w:val="20"/>
        </w:rPr>
      </w:pPr>
    </w:p>
    <w:p w14:paraId="062B40AC" w14:textId="023D6A7C" w:rsidR="00FD5450" w:rsidRDefault="00FD5450" w:rsidP="00FD5450">
      <w:pPr>
        <w:tabs>
          <w:tab w:val="left" w:pos="720"/>
          <w:tab w:val="left" w:pos="1440"/>
        </w:tabs>
        <w:ind w:left="1440" w:hanging="720"/>
        <w:rPr>
          <w:rFonts w:ascii="Arial" w:hAnsi="Arial"/>
          <w:szCs w:val="20"/>
        </w:rPr>
      </w:pPr>
      <w:r w:rsidRPr="00FD5450">
        <w:rPr>
          <w:rFonts w:ascii="Arial" w:hAnsi="Arial"/>
          <w:szCs w:val="20"/>
        </w:rPr>
        <w:t xml:space="preserve">Hug, S., </w:t>
      </w:r>
      <w:proofErr w:type="spellStart"/>
      <w:r w:rsidRPr="00FD5450">
        <w:rPr>
          <w:rFonts w:ascii="Arial" w:hAnsi="Arial"/>
          <w:szCs w:val="20"/>
        </w:rPr>
        <w:t>Thiry</w:t>
      </w:r>
      <w:proofErr w:type="spellEnd"/>
      <w:r w:rsidRPr="00FD5450">
        <w:rPr>
          <w:rFonts w:ascii="Arial" w:hAnsi="Arial"/>
          <w:szCs w:val="20"/>
        </w:rPr>
        <w:t xml:space="preserve">, H., &amp; </w:t>
      </w:r>
      <w:r w:rsidRPr="00881F75">
        <w:rPr>
          <w:rFonts w:ascii="Arial" w:hAnsi="Arial"/>
          <w:b/>
          <w:szCs w:val="20"/>
        </w:rPr>
        <w:t>Villa, E.</w:t>
      </w:r>
      <w:r w:rsidR="00881F75">
        <w:rPr>
          <w:rFonts w:ascii="Arial" w:hAnsi="Arial"/>
          <w:b/>
          <w:szCs w:val="20"/>
        </w:rPr>
        <w:t xml:space="preserve"> </w:t>
      </w:r>
      <w:r w:rsidRPr="00881F75">
        <w:rPr>
          <w:rFonts w:ascii="Arial" w:hAnsi="Arial"/>
          <w:b/>
          <w:szCs w:val="20"/>
        </w:rPr>
        <w:t>Q.</w:t>
      </w:r>
      <w:r w:rsidRPr="00FD5450">
        <w:rPr>
          <w:rFonts w:ascii="Arial" w:hAnsi="Arial"/>
          <w:szCs w:val="20"/>
        </w:rPr>
        <w:t xml:space="preserve"> (2012). </w:t>
      </w:r>
      <w:r w:rsidRPr="006943CF">
        <w:rPr>
          <w:rFonts w:ascii="Arial" w:hAnsi="Arial"/>
          <w:i/>
          <w:szCs w:val="20"/>
        </w:rPr>
        <w:t>Mastering new narratives in the computing fields: Latina counter narratives of research practice</w:t>
      </w:r>
      <w:r w:rsidRPr="00FD5450">
        <w:rPr>
          <w:rFonts w:ascii="Arial" w:hAnsi="Arial"/>
          <w:szCs w:val="20"/>
        </w:rPr>
        <w:t>. Paper presented at the 2012 American Education Research Association Annual Meeting.</w:t>
      </w:r>
    </w:p>
    <w:p w14:paraId="445CC7D2" w14:textId="77777777" w:rsidR="00FD5450" w:rsidRDefault="00FD5450" w:rsidP="00FD5450">
      <w:pPr>
        <w:tabs>
          <w:tab w:val="left" w:pos="720"/>
          <w:tab w:val="left" w:pos="1440"/>
        </w:tabs>
        <w:ind w:left="1440" w:hanging="720"/>
        <w:rPr>
          <w:rFonts w:ascii="Arial" w:hAnsi="Arial"/>
          <w:szCs w:val="20"/>
        </w:rPr>
      </w:pPr>
    </w:p>
    <w:p w14:paraId="366AAC1D" w14:textId="4C3401FF" w:rsidR="00FD5450" w:rsidRPr="00FD5450" w:rsidRDefault="00FD5450" w:rsidP="00FD5450">
      <w:pPr>
        <w:tabs>
          <w:tab w:val="left" w:pos="720"/>
          <w:tab w:val="left" w:pos="1440"/>
        </w:tabs>
        <w:ind w:left="1440" w:hanging="720"/>
        <w:rPr>
          <w:rFonts w:ascii="Arial" w:hAnsi="Arial"/>
          <w:szCs w:val="20"/>
        </w:rPr>
      </w:pPr>
      <w:proofErr w:type="spellStart"/>
      <w:r>
        <w:rPr>
          <w:rFonts w:ascii="Arial" w:hAnsi="Arial"/>
          <w:szCs w:val="20"/>
        </w:rPr>
        <w:t>Thiry</w:t>
      </w:r>
      <w:proofErr w:type="spellEnd"/>
      <w:r>
        <w:rPr>
          <w:rFonts w:ascii="Arial" w:hAnsi="Arial"/>
          <w:szCs w:val="20"/>
        </w:rPr>
        <w:t xml:space="preserve">, H., Hug, S., &amp; </w:t>
      </w:r>
      <w:r w:rsidRPr="00881F75">
        <w:rPr>
          <w:rFonts w:ascii="Arial" w:hAnsi="Arial"/>
          <w:b/>
          <w:szCs w:val="20"/>
        </w:rPr>
        <w:t>Villa, E.</w:t>
      </w:r>
      <w:r w:rsidR="00881F75">
        <w:rPr>
          <w:rFonts w:ascii="Arial" w:hAnsi="Arial"/>
          <w:b/>
          <w:szCs w:val="20"/>
        </w:rPr>
        <w:t xml:space="preserve"> </w:t>
      </w:r>
      <w:r w:rsidRPr="00881F75">
        <w:rPr>
          <w:rFonts w:ascii="Arial" w:hAnsi="Arial"/>
          <w:b/>
          <w:szCs w:val="20"/>
        </w:rPr>
        <w:t>Q.</w:t>
      </w:r>
      <w:r>
        <w:rPr>
          <w:rFonts w:ascii="Arial" w:hAnsi="Arial"/>
          <w:szCs w:val="20"/>
        </w:rPr>
        <w:t xml:space="preserve"> (2012). </w:t>
      </w:r>
      <w:r w:rsidRPr="006943CF">
        <w:rPr>
          <w:rFonts w:ascii="Arial" w:hAnsi="Arial"/>
          <w:i/>
          <w:szCs w:val="20"/>
        </w:rPr>
        <w:t>Cultivating care: The Affinity Research Group model for mentoring Hispanic undergraduates.</w:t>
      </w:r>
      <w:r>
        <w:rPr>
          <w:rFonts w:ascii="Arial" w:hAnsi="Arial"/>
          <w:szCs w:val="20"/>
        </w:rPr>
        <w:t xml:space="preserve"> </w:t>
      </w:r>
      <w:r w:rsidRPr="00FD5450">
        <w:rPr>
          <w:rFonts w:ascii="Arial" w:hAnsi="Arial"/>
          <w:szCs w:val="20"/>
        </w:rPr>
        <w:t>Paper presented at the 2012 American Education Research Association Annual Meeting.</w:t>
      </w:r>
    </w:p>
    <w:p w14:paraId="34F1187A" w14:textId="77777777" w:rsidR="00EE4F5D" w:rsidRDefault="00EE4F5D" w:rsidP="00682ADF">
      <w:pPr>
        <w:rPr>
          <w:rFonts w:ascii="Tahoma" w:hAnsi="Tahoma"/>
        </w:rPr>
      </w:pPr>
    </w:p>
    <w:p w14:paraId="09F40548" w14:textId="32D156DD" w:rsidR="00B039C1" w:rsidRDefault="006E3233" w:rsidP="006943CF">
      <w:pPr>
        <w:ind w:left="1440" w:hanging="720"/>
        <w:rPr>
          <w:rFonts w:ascii="Tahoma" w:hAnsi="Tahoma"/>
        </w:rPr>
      </w:pPr>
      <w:r w:rsidRPr="00881F75">
        <w:rPr>
          <w:rFonts w:ascii="Tahoma" w:hAnsi="Tahoma"/>
          <w:b/>
        </w:rPr>
        <w:t>Villa, E.Q.,</w:t>
      </w:r>
      <w:r>
        <w:rPr>
          <w:rFonts w:ascii="Tahoma" w:hAnsi="Tahoma"/>
        </w:rPr>
        <w:t xml:space="preserve"> &amp; </w:t>
      </w:r>
      <w:proofErr w:type="spellStart"/>
      <w:r>
        <w:rPr>
          <w:rFonts w:ascii="Tahoma" w:hAnsi="Tahoma"/>
        </w:rPr>
        <w:t>Glazewski</w:t>
      </w:r>
      <w:proofErr w:type="spellEnd"/>
      <w:r>
        <w:rPr>
          <w:rFonts w:ascii="Tahoma" w:hAnsi="Tahoma"/>
        </w:rPr>
        <w:t>, K. (2011).</w:t>
      </w:r>
      <w:r w:rsidRPr="006E3233">
        <w:rPr>
          <w:rFonts w:ascii="Tahoma" w:hAnsi="Tahoma"/>
          <w:i/>
        </w:rPr>
        <w:t xml:space="preserve"> </w:t>
      </w:r>
      <w:proofErr w:type="gramStart"/>
      <w:r w:rsidRPr="006E3233">
        <w:rPr>
          <w:rFonts w:ascii="Tahoma" w:hAnsi="Tahoma"/>
          <w:i/>
        </w:rPr>
        <w:t>Expressions of emerging agency, identity, and participation among Latino children in an afterschool film program.</w:t>
      </w:r>
      <w:proofErr w:type="gramEnd"/>
      <w:r w:rsidRPr="006E3233">
        <w:rPr>
          <w:rFonts w:ascii="Tahoma" w:hAnsi="Tahoma"/>
          <w:i/>
        </w:rPr>
        <w:t xml:space="preserve"> </w:t>
      </w:r>
      <w:proofErr w:type="gramStart"/>
      <w:r>
        <w:rPr>
          <w:rFonts w:ascii="Tahoma" w:hAnsi="Tahoma"/>
        </w:rPr>
        <w:t>2011 AERA Meeting.</w:t>
      </w:r>
      <w:proofErr w:type="gramEnd"/>
    </w:p>
    <w:p w14:paraId="2192F964" w14:textId="77777777" w:rsidR="00B039C1" w:rsidRDefault="00B039C1" w:rsidP="006943CF">
      <w:pPr>
        <w:rPr>
          <w:rFonts w:ascii="Tahoma" w:hAnsi="Tahoma"/>
        </w:rPr>
      </w:pPr>
    </w:p>
    <w:p w14:paraId="1E762568" w14:textId="77777777" w:rsidR="00B039C1" w:rsidRDefault="006E3233">
      <w:pPr>
        <w:ind w:left="1440" w:hanging="720"/>
        <w:rPr>
          <w:rFonts w:ascii="Tahoma" w:hAnsi="Tahoma"/>
        </w:rPr>
      </w:pPr>
      <w:r w:rsidRPr="00881F75">
        <w:rPr>
          <w:rFonts w:ascii="Tahoma" w:hAnsi="Tahoma"/>
          <w:b/>
        </w:rPr>
        <w:t>Villa, E. Q.</w:t>
      </w:r>
      <w:r>
        <w:rPr>
          <w:rFonts w:ascii="Tahoma" w:hAnsi="Tahoma"/>
        </w:rPr>
        <w:t xml:space="preserve"> (2009). </w:t>
      </w:r>
      <w:r w:rsidRPr="006E3233">
        <w:rPr>
          <w:rFonts w:ascii="Tahoma" w:hAnsi="Tahoma"/>
          <w:i/>
        </w:rPr>
        <w:t>Forging pathways to social justice: An emerging collective of educators democratizing traditional classrooms.</w:t>
      </w:r>
      <w:r>
        <w:rPr>
          <w:rFonts w:ascii="Tahoma" w:hAnsi="Tahoma"/>
        </w:rPr>
        <w:t xml:space="preserve"> </w:t>
      </w:r>
      <w:proofErr w:type="gramStart"/>
      <w:r>
        <w:rPr>
          <w:rFonts w:ascii="Tahoma" w:hAnsi="Tahoma"/>
        </w:rPr>
        <w:t>2009 AERA Meeting.</w:t>
      </w:r>
      <w:proofErr w:type="gramEnd"/>
    </w:p>
    <w:p w14:paraId="3585C379" w14:textId="77777777" w:rsidR="00B039C1" w:rsidRDefault="00B039C1">
      <w:pPr>
        <w:ind w:left="1440" w:hanging="720"/>
        <w:rPr>
          <w:rFonts w:ascii="Tahoma" w:hAnsi="Tahoma"/>
        </w:rPr>
      </w:pPr>
    </w:p>
    <w:p w14:paraId="5369653F" w14:textId="02173AD4" w:rsidR="00B039C1" w:rsidRDefault="006E3233" w:rsidP="00881F75">
      <w:pPr>
        <w:ind w:left="1440" w:hanging="720"/>
        <w:rPr>
          <w:rFonts w:ascii="Tahoma" w:hAnsi="Tahoma"/>
        </w:rPr>
      </w:pPr>
      <w:r>
        <w:rPr>
          <w:rFonts w:ascii="Tahoma" w:hAnsi="Tahoma"/>
        </w:rPr>
        <w:t xml:space="preserve">Kephart, K., </w:t>
      </w:r>
      <w:r w:rsidRPr="00881F75">
        <w:rPr>
          <w:rFonts w:ascii="Tahoma" w:hAnsi="Tahoma"/>
          <w:b/>
        </w:rPr>
        <w:t>Villa, E.,</w:t>
      </w:r>
      <w:r>
        <w:rPr>
          <w:rFonts w:ascii="Tahoma" w:hAnsi="Tahoma"/>
        </w:rPr>
        <w:t xml:space="preserve"> Gates, A.</w:t>
      </w:r>
      <w:r w:rsidR="00881F75">
        <w:rPr>
          <w:rFonts w:ascii="Tahoma" w:hAnsi="Tahoma"/>
        </w:rPr>
        <w:t xml:space="preserve"> </w:t>
      </w:r>
      <w:r>
        <w:rPr>
          <w:rFonts w:ascii="Tahoma" w:hAnsi="Tahoma"/>
        </w:rPr>
        <w:t xml:space="preserve">Q., &amp; Roach, S. (Summer 2008). </w:t>
      </w:r>
      <w:r w:rsidRPr="003B3990">
        <w:rPr>
          <w:rFonts w:ascii="Tahoma" w:hAnsi="Tahoma"/>
        </w:rPr>
        <w:t>The Affinity Research Group Model: Creating and maintaining dynamic, productive, and inclusive research groups.</w:t>
      </w:r>
      <w:r w:rsidR="00134634" w:rsidRPr="003B3990">
        <w:rPr>
          <w:rFonts w:ascii="Tahoma" w:hAnsi="Tahoma"/>
          <w:i/>
        </w:rPr>
        <w:t xml:space="preserve"> CUR Quarterly (</w:t>
      </w:r>
      <w:proofErr w:type="gramStart"/>
      <w:r w:rsidR="00134634" w:rsidRPr="003B3990">
        <w:rPr>
          <w:rFonts w:ascii="Tahoma" w:hAnsi="Tahoma"/>
          <w:i/>
        </w:rPr>
        <w:t>28</w:t>
      </w:r>
      <w:r w:rsidR="003B3990" w:rsidRPr="003B3990">
        <w:rPr>
          <w:rFonts w:ascii="Tahoma" w:hAnsi="Tahoma"/>
          <w:i/>
        </w:rPr>
        <w:t>)</w:t>
      </w:r>
      <w:r w:rsidR="006D5AF7">
        <w:rPr>
          <w:rFonts w:ascii="Tahoma" w:hAnsi="Tahoma"/>
        </w:rPr>
        <w:t>4</w:t>
      </w:r>
      <w:proofErr w:type="gramEnd"/>
      <w:r w:rsidR="006D5AF7">
        <w:rPr>
          <w:rFonts w:ascii="Tahoma" w:hAnsi="Tahoma"/>
        </w:rPr>
        <w:t xml:space="preserve">, </w:t>
      </w:r>
      <w:r w:rsidR="00881F75">
        <w:rPr>
          <w:rFonts w:ascii="Tahoma" w:hAnsi="Tahoma"/>
        </w:rPr>
        <w:t>13-24.</w:t>
      </w:r>
    </w:p>
    <w:p w14:paraId="0D5DF7D5" w14:textId="77777777" w:rsidR="00AE1E14" w:rsidRDefault="00AE1E14">
      <w:pPr>
        <w:rPr>
          <w:rFonts w:ascii="Tahoma" w:hAnsi="Tahoma"/>
          <w:b/>
        </w:rPr>
      </w:pPr>
    </w:p>
    <w:p w14:paraId="68F966F7" w14:textId="015BF718" w:rsidR="00B039C1" w:rsidRDefault="00682ADF">
      <w:pPr>
        <w:rPr>
          <w:rFonts w:ascii="Tahoma" w:hAnsi="Tahoma"/>
        </w:rPr>
      </w:pPr>
      <w:r>
        <w:rPr>
          <w:rFonts w:ascii="Tahoma" w:hAnsi="Tahoma"/>
          <w:b/>
        </w:rPr>
        <w:t xml:space="preserve">REFEREED </w:t>
      </w:r>
      <w:r w:rsidR="006E3233">
        <w:rPr>
          <w:rFonts w:ascii="Tahoma" w:hAnsi="Tahoma"/>
          <w:b/>
        </w:rPr>
        <w:t>BOOK CHAPTERS</w:t>
      </w:r>
    </w:p>
    <w:p w14:paraId="42F00199" w14:textId="77777777" w:rsidR="00FE39BC" w:rsidRDefault="00FE39BC">
      <w:pPr>
        <w:ind w:left="1440" w:hanging="720"/>
        <w:rPr>
          <w:rFonts w:ascii="Tahoma" w:hAnsi="Tahoma"/>
        </w:rPr>
      </w:pPr>
    </w:p>
    <w:p w14:paraId="3D1B587F" w14:textId="3F60E11A" w:rsidR="006943CF" w:rsidRDefault="006943CF" w:rsidP="006943CF">
      <w:pPr>
        <w:ind w:left="1440" w:hanging="720"/>
        <w:rPr>
          <w:rFonts w:ascii="Tahoma" w:hAnsi="Tahoma"/>
        </w:rPr>
      </w:pPr>
      <w:r>
        <w:rPr>
          <w:rFonts w:ascii="Tahoma" w:hAnsi="Tahoma"/>
        </w:rPr>
        <w:t xml:space="preserve">Gates, A. Q., </w:t>
      </w:r>
      <w:r w:rsidRPr="00161A17">
        <w:rPr>
          <w:rFonts w:ascii="Tahoma" w:hAnsi="Tahoma"/>
          <w:b/>
        </w:rPr>
        <w:t>Villa, E. Y.,</w:t>
      </w:r>
      <w:r>
        <w:rPr>
          <w:rFonts w:ascii="Tahoma" w:hAnsi="Tahoma"/>
        </w:rPr>
        <w:t xml:space="preserve"> &amp; </w:t>
      </w:r>
      <w:proofErr w:type="spellStart"/>
      <w:r>
        <w:rPr>
          <w:rFonts w:ascii="Tahoma" w:hAnsi="Tahoma"/>
        </w:rPr>
        <w:t>Salamah</w:t>
      </w:r>
      <w:proofErr w:type="spellEnd"/>
      <w:r>
        <w:rPr>
          <w:rFonts w:ascii="Tahoma" w:hAnsi="Tahoma"/>
        </w:rPr>
        <w:t>, S. (</w:t>
      </w:r>
      <w:r w:rsidR="00682ADF">
        <w:rPr>
          <w:rFonts w:ascii="Tahoma" w:hAnsi="Tahoma"/>
        </w:rPr>
        <w:t>In press</w:t>
      </w:r>
      <w:r>
        <w:rPr>
          <w:rFonts w:ascii="Tahoma" w:hAnsi="Tahoma"/>
        </w:rPr>
        <w:t xml:space="preserve">). Developing communities of practice to prepare software engineers with effective team skills. In L. Yu (Ed.), </w:t>
      </w:r>
      <w:r>
        <w:rPr>
          <w:rFonts w:ascii="Tahoma" w:hAnsi="Tahoma"/>
          <w:i/>
        </w:rPr>
        <w:t>Overcoming challenges in software engineering education: Delivering non-technical knowledge and skills</w:t>
      </w:r>
      <w:r w:rsidR="00682ADF">
        <w:rPr>
          <w:rFonts w:ascii="Tahoma" w:hAnsi="Tahoma"/>
        </w:rPr>
        <w:t xml:space="preserve"> (pp. 52-70). Hershey, PA: IGI Global.</w:t>
      </w:r>
    </w:p>
    <w:p w14:paraId="6ED78783" w14:textId="77777777" w:rsidR="00682ADF" w:rsidRDefault="00682ADF" w:rsidP="006943CF">
      <w:pPr>
        <w:ind w:left="1440" w:hanging="720"/>
        <w:rPr>
          <w:rFonts w:ascii="Tahoma" w:hAnsi="Tahoma"/>
        </w:rPr>
      </w:pPr>
    </w:p>
    <w:p w14:paraId="29F87A4A" w14:textId="0176EED2" w:rsidR="00682ADF" w:rsidRPr="001717E5" w:rsidRDefault="00682ADF" w:rsidP="00682ADF">
      <w:pPr>
        <w:tabs>
          <w:tab w:val="left" w:pos="720"/>
          <w:tab w:val="left" w:pos="1440"/>
        </w:tabs>
        <w:ind w:left="1440" w:hanging="720"/>
        <w:rPr>
          <w:rFonts w:ascii="Tahoma" w:hAnsi="Tahoma"/>
        </w:rPr>
      </w:pPr>
      <w:r w:rsidRPr="001717E5">
        <w:rPr>
          <w:rFonts w:ascii="Tahoma" w:hAnsi="Tahoma"/>
        </w:rPr>
        <w:t xml:space="preserve">Baptiste, H. P., &amp; </w:t>
      </w:r>
      <w:r w:rsidRPr="00881F75">
        <w:rPr>
          <w:rFonts w:ascii="Tahoma" w:hAnsi="Tahoma"/>
          <w:b/>
        </w:rPr>
        <w:t>Villa, E. Q.</w:t>
      </w:r>
      <w:r w:rsidRPr="001717E5">
        <w:rPr>
          <w:rFonts w:ascii="Tahoma" w:hAnsi="Tahoma"/>
        </w:rPr>
        <w:t xml:space="preserve"> (</w:t>
      </w:r>
      <w:r>
        <w:rPr>
          <w:rFonts w:ascii="Tahoma" w:hAnsi="Tahoma"/>
        </w:rPr>
        <w:t>2012</w:t>
      </w:r>
      <w:r w:rsidRPr="001717E5">
        <w:rPr>
          <w:rFonts w:ascii="Tahoma" w:hAnsi="Tahoma"/>
        </w:rPr>
        <w:t xml:space="preserve">). Affirmative action. In J. Banks  (Ed.), </w:t>
      </w:r>
      <w:r w:rsidRPr="001717E5">
        <w:rPr>
          <w:rFonts w:ascii="Tahoma" w:hAnsi="Tahoma"/>
          <w:i/>
        </w:rPr>
        <w:t>Encyclopedia of Diversity in Education</w:t>
      </w:r>
      <w:r w:rsidR="00206A9D">
        <w:rPr>
          <w:rFonts w:ascii="Tahoma" w:hAnsi="Tahoma"/>
        </w:rPr>
        <w:t xml:space="preserve"> (Vol.</w:t>
      </w:r>
      <w:r w:rsidR="00384092">
        <w:rPr>
          <w:rFonts w:ascii="Tahoma" w:hAnsi="Tahoma"/>
        </w:rPr>
        <w:t xml:space="preserve"> 1</w:t>
      </w:r>
      <w:r w:rsidR="00206A9D">
        <w:rPr>
          <w:rFonts w:ascii="Tahoma" w:hAnsi="Tahoma"/>
        </w:rPr>
        <w:t>),</w:t>
      </w:r>
      <w:r w:rsidR="00384092">
        <w:rPr>
          <w:rFonts w:ascii="Tahoma" w:hAnsi="Tahoma"/>
        </w:rPr>
        <w:t xml:space="preserve"> </w:t>
      </w:r>
      <w:r w:rsidR="00CD6E9D">
        <w:rPr>
          <w:rFonts w:ascii="Tahoma" w:hAnsi="Tahoma"/>
        </w:rPr>
        <w:t>(pp. 35-40</w:t>
      </w:r>
      <w:r>
        <w:rPr>
          <w:rFonts w:ascii="Tahoma" w:hAnsi="Tahoma"/>
        </w:rPr>
        <w:t>)</w:t>
      </w:r>
      <w:r w:rsidRPr="001717E5">
        <w:rPr>
          <w:rFonts w:ascii="Tahoma" w:hAnsi="Tahoma"/>
        </w:rPr>
        <w:t>. Thousand Oaks, CA: Sage Publications Inc.</w:t>
      </w:r>
      <w:r>
        <w:rPr>
          <w:rFonts w:ascii="Tahoma" w:hAnsi="Tahoma"/>
        </w:rPr>
        <w:t xml:space="preserve"> </w:t>
      </w:r>
      <w:proofErr w:type="spellStart"/>
      <w:r>
        <w:rPr>
          <w:rFonts w:ascii="Tahoma" w:hAnsi="Tahoma"/>
        </w:rPr>
        <w:t>doi</w:t>
      </w:r>
      <w:proofErr w:type="spellEnd"/>
      <w:r>
        <w:rPr>
          <w:rFonts w:ascii="Tahoma" w:hAnsi="Tahoma"/>
        </w:rPr>
        <w:t>: 10.4135/978452218533.n13</w:t>
      </w:r>
    </w:p>
    <w:p w14:paraId="3C7830AA" w14:textId="77777777" w:rsidR="00682ADF" w:rsidRDefault="00682ADF" w:rsidP="00682ADF">
      <w:pPr>
        <w:ind w:left="1440" w:hanging="720"/>
        <w:rPr>
          <w:rFonts w:ascii="Tahoma" w:hAnsi="Tahoma"/>
        </w:rPr>
      </w:pPr>
    </w:p>
    <w:p w14:paraId="014E5F1F" w14:textId="77777777" w:rsidR="00B40EBA" w:rsidRDefault="00682ADF" w:rsidP="00682ADF">
      <w:pPr>
        <w:tabs>
          <w:tab w:val="left" w:pos="720"/>
          <w:tab w:val="left" w:pos="1440"/>
        </w:tabs>
        <w:ind w:left="1440" w:hanging="720"/>
        <w:rPr>
          <w:rFonts w:ascii="Tahoma" w:hAnsi="Tahoma"/>
        </w:rPr>
      </w:pPr>
      <w:r w:rsidRPr="001717E5">
        <w:rPr>
          <w:rFonts w:ascii="Tahoma" w:hAnsi="Tahoma"/>
        </w:rPr>
        <w:t xml:space="preserve">Baptiste, H. P., &amp; </w:t>
      </w:r>
      <w:r w:rsidRPr="00881F75">
        <w:rPr>
          <w:rFonts w:ascii="Tahoma" w:hAnsi="Tahoma"/>
          <w:b/>
        </w:rPr>
        <w:t>Villa, E. Q.</w:t>
      </w:r>
      <w:r w:rsidRPr="001717E5">
        <w:rPr>
          <w:rFonts w:ascii="Tahoma" w:hAnsi="Tahoma"/>
        </w:rPr>
        <w:t xml:space="preserve"> (</w:t>
      </w:r>
      <w:r>
        <w:rPr>
          <w:rFonts w:ascii="Tahoma" w:hAnsi="Tahoma"/>
        </w:rPr>
        <w:t>2012</w:t>
      </w:r>
      <w:r w:rsidRPr="001717E5">
        <w:rPr>
          <w:rFonts w:ascii="Tahoma" w:hAnsi="Tahoma"/>
        </w:rPr>
        <w:t xml:space="preserve">). </w:t>
      </w:r>
      <w:r>
        <w:rPr>
          <w:rFonts w:ascii="Tahoma" w:hAnsi="Tahoma"/>
        </w:rPr>
        <w:t>Title VII of the Civil Rights Act of 1964</w:t>
      </w:r>
      <w:r w:rsidRPr="001717E5">
        <w:rPr>
          <w:rFonts w:ascii="Tahoma" w:hAnsi="Tahoma"/>
        </w:rPr>
        <w:t xml:space="preserve">. </w:t>
      </w:r>
    </w:p>
    <w:p w14:paraId="5D7699D5" w14:textId="44D60E7E" w:rsidR="00682ADF" w:rsidRDefault="00B40EBA" w:rsidP="00682ADF">
      <w:pPr>
        <w:tabs>
          <w:tab w:val="left" w:pos="720"/>
          <w:tab w:val="left" w:pos="1440"/>
        </w:tabs>
        <w:ind w:left="1440" w:hanging="720"/>
        <w:rPr>
          <w:rFonts w:ascii="Tahoma" w:hAnsi="Tahoma"/>
        </w:rPr>
      </w:pPr>
      <w:r>
        <w:rPr>
          <w:rFonts w:ascii="Tahoma" w:hAnsi="Tahoma"/>
        </w:rPr>
        <w:tab/>
      </w:r>
      <w:r w:rsidR="00682ADF" w:rsidRPr="001717E5">
        <w:rPr>
          <w:rFonts w:ascii="Tahoma" w:hAnsi="Tahoma"/>
        </w:rPr>
        <w:t xml:space="preserve">In J. Banks  (Ed.), </w:t>
      </w:r>
      <w:r w:rsidR="00682ADF" w:rsidRPr="001717E5">
        <w:rPr>
          <w:rFonts w:ascii="Tahoma" w:hAnsi="Tahoma"/>
          <w:i/>
        </w:rPr>
        <w:t>Encyclopedia of Diversity in Education</w:t>
      </w:r>
      <w:r w:rsidR="00206A9D">
        <w:rPr>
          <w:rFonts w:ascii="Tahoma" w:hAnsi="Tahoma"/>
        </w:rPr>
        <w:t xml:space="preserve"> (Vol. 4), </w:t>
      </w:r>
      <w:r w:rsidR="00CC637F">
        <w:rPr>
          <w:rFonts w:ascii="Tahoma" w:hAnsi="Tahoma"/>
        </w:rPr>
        <w:t>(pp. 2180-2182</w:t>
      </w:r>
      <w:r w:rsidR="00682ADF">
        <w:rPr>
          <w:rFonts w:ascii="Tahoma" w:hAnsi="Tahoma"/>
        </w:rPr>
        <w:t>)</w:t>
      </w:r>
      <w:r w:rsidR="00682ADF" w:rsidRPr="001717E5">
        <w:rPr>
          <w:rFonts w:ascii="Tahoma" w:hAnsi="Tahoma"/>
        </w:rPr>
        <w:t>. Thousand Oaks, CA: Sage Publications Inc.</w:t>
      </w:r>
      <w:r w:rsidR="00682ADF">
        <w:rPr>
          <w:rFonts w:ascii="Tahoma" w:hAnsi="Tahoma"/>
        </w:rPr>
        <w:t xml:space="preserve"> </w:t>
      </w:r>
      <w:proofErr w:type="spellStart"/>
      <w:r w:rsidR="00682ADF">
        <w:rPr>
          <w:rFonts w:ascii="Tahoma" w:hAnsi="Tahoma"/>
        </w:rPr>
        <w:t>doi</w:t>
      </w:r>
      <w:proofErr w:type="spellEnd"/>
      <w:r w:rsidR="00682ADF">
        <w:rPr>
          <w:rFonts w:ascii="Tahoma" w:hAnsi="Tahoma"/>
        </w:rPr>
        <w:t>: 10.4135/9781452218533.n90</w:t>
      </w:r>
    </w:p>
    <w:p w14:paraId="5CEB0663" w14:textId="77777777" w:rsidR="00682ADF" w:rsidRPr="00682ADF" w:rsidRDefault="00682ADF" w:rsidP="006943CF">
      <w:pPr>
        <w:ind w:left="1440" w:hanging="720"/>
        <w:rPr>
          <w:rFonts w:ascii="Tahoma" w:hAnsi="Tahoma"/>
        </w:rPr>
      </w:pPr>
    </w:p>
    <w:p w14:paraId="6B18D3AA" w14:textId="77777777" w:rsidR="006943CF" w:rsidRPr="00D056C3" w:rsidRDefault="006943CF" w:rsidP="006943CF">
      <w:pPr>
        <w:ind w:left="1440" w:hanging="720"/>
        <w:rPr>
          <w:rFonts w:ascii="Tahoma" w:hAnsi="Tahoma"/>
        </w:rPr>
      </w:pPr>
      <w:proofErr w:type="spellStart"/>
      <w:r>
        <w:rPr>
          <w:rFonts w:ascii="Tahoma" w:hAnsi="Tahoma"/>
        </w:rPr>
        <w:t>Neakrase</w:t>
      </w:r>
      <w:proofErr w:type="spellEnd"/>
      <w:r>
        <w:rPr>
          <w:rFonts w:ascii="Tahoma" w:hAnsi="Tahoma"/>
        </w:rPr>
        <w:t xml:space="preserve">, J., Baptiste, H. P., Ryan, A. N., &amp; </w:t>
      </w:r>
      <w:r w:rsidRPr="00881F75">
        <w:rPr>
          <w:rFonts w:ascii="Tahoma" w:hAnsi="Tahoma"/>
          <w:b/>
        </w:rPr>
        <w:t>Villa, E. Y.</w:t>
      </w:r>
      <w:r>
        <w:rPr>
          <w:rFonts w:ascii="Tahoma" w:hAnsi="Tahoma"/>
        </w:rPr>
        <w:t xml:space="preserve"> (2012). “Science for all” through reflective interactions: Analyzing online instructional models, learning activities, and </w:t>
      </w:r>
      <w:r>
        <w:rPr>
          <w:rFonts w:ascii="Tahoma" w:hAnsi="Tahoma"/>
        </w:rPr>
        <w:lastRenderedPageBreak/>
        <w:t xml:space="preserve">virtual resources. In U. </w:t>
      </w:r>
      <w:proofErr w:type="spellStart"/>
      <w:r>
        <w:rPr>
          <w:rFonts w:ascii="Tahoma" w:hAnsi="Tahoma"/>
        </w:rPr>
        <w:t>Demiray</w:t>
      </w:r>
      <w:proofErr w:type="spellEnd"/>
      <w:r>
        <w:rPr>
          <w:rFonts w:ascii="Tahoma" w:hAnsi="Tahoma"/>
        </w:rPr>
        <w:t xml:space="preserve">, G. </w:t>
      </w:r>
      <w:proofErr w:type="spellStart"/>
      <w:r>
        <w:rPr>
          <w:rFonts w:ascii="Tahoma" w:hAnsi="Tahoma"/>
        </w:rPr>
        <w:t>Kurubacak</w:t>
      </w:r>
      <w:proofErr w:type="spellEnd"/>
      <w:r>
        <w:rPr>
          <w:rFonts w:ascii="Tahoma" w:hAnsi="Tahoma"/>
        </w:rPr>
        <w:t xml:space="preserve">, &amp; T. V. </w:t>
      </w:r>
      <w:proofErr w:type="spellStart"/>
      <w:r>
        <w:rPr>
          <w:rFonts w:ascii="Tahoma" w:hAnsi="Tahoma"/>
        </w:rPr>
        <w:t>Yuzer</w:t>
      </w:r>
      <w:proofErr w:type="spellEnd"/>
      <w:r>
        <w:rPr>
          <w:rFonts w:ascii="Tahoma" w:hAnsi="Tahoma"/>
        </w:rPr>
        <w:t xml:space="preserve"> (Eds.), </w:t>
      </w:r>
      <w:r>
        <w:rPr>
          <w:rFonts w:ascii="Tahoma" w:hAnsi="Tahoma"/>
          <w:i/>
        </w:rPr>
        <w:t>Meta-communication for reflective online conversations: Models for distance education</w:t>
      </w:r>
      <w:r>
        <w:rPr>
          <w:rFonts w:ascii="Tahoma" w:hAnsi="Tahoma"/>
        </w:rPr>
        <w:t xml:space="preserve">  (pp. 102-118)</w:t>
      </w:r>
      <w:r>
        <w:rPr>
          <w:rFonts w:ascii="Tahoma" w:hAnsi="Tahoma"/>
          <w:i/>
        </w:rPr>
        <w:t>.</w:t>
      </w:r>
      <w:r>
        <w:rPr>
          <w:rFonts w:ascii="Tahoma" w:hAnsi="Tahoma"/>
        </w:rPr>
        <w:t xml:space="preserve"> Hershey, PA: IGI Global.</w:t>
      </w:r>
    </w:p>
    <w:p w14:paraId="327D138D" w14:textId="77777777" w:rsidR="006943CF" w:rsidRDefault="006943CF" w:rsidP="006943CF">
      <w:pPr>
        <w:ind w:left="1440" w:hanging="720"/>
        <w:rPr>
          <w:rFonts w:ascii="Tahoma" w:hAnsi="Tahoma"/>
          <w:b/>
        </w:rPr>
      </w:pPr>
    </w:p>
    <w:p w14:paraId="0F9AF56C" w14:textId="77777777" w:rsidR="006943CF" w:rsidRDefault="006943CF" w:rsidP="006943CF">
      <w:pPr>
        <w:ind w:left="1440" w:hanging="720"/>
        <w:rPr>
          <w:rFonts w:ascii="Tahoma" w:hAnsi="Tahoma"/>
        </w:rPr>
      </w:pPr>
      <w:r w:rsidRPr="00881F75">
        <w:rPr>
          <w:rFonts w:ascii="Tahoma" w:hAnsi="Tahoma"/>
          <w:b/>
        </w:rPr>
        <w:t>Villa, E.Q.,</w:t>
      </w:r>
      <w:r>
        <w:rPr>
          <w:rFonts w:ascii="Tahoma" w:hAnsi="Tahoma"/>
        </w:rPr>
        <w:t xml:space="preserve"> &amp; Kephart, K. (2010). </w:t>
      </w:r>
      <w:r w:rsidRPr="003B3990">
        <w:rPr>
          <w:rFonts w:ascii="Tahoma" w:hAnsi="Tahoma"/>
        </w:rPr>
        <w:t xml:space="preserve">Using inquiry to teach inquiry: A </w:t>
      </w:r>
      <w:proofErr w:type="spellStart"/>
      <w:r w:rsidRPr="003B3990">
        <w:rPr>
          <w:rFonts w:ascii="Tahoma" w:hAnsi="Tahoma"/>
        </w:rPr>
        <w:t>preservice</w:t>
      </w:r>
      <w:proofErr w:type="spellEnd"/>
      <w:r w:rsidRPr="003B3990">
        <w:rPr>
          <w:rFonts w:ascii="Tahoma" w:hAnsi="Tahoma"/>
        </w:rPr>
        <w:t xml:space="preserve"> science education model with possibilities for developing Hispanic </w:t>
      </w:r>
      <w:proofErr w:type="spellStart"/>
      <w:r w:rsidRPr="003B3990">
        <w:rPr>
          <w:rFonts w:ascii="Tahoma" w:hAnsi="Tahoma"/>
        </w:rPr>
        <w:t>ELLs'</w:t>
      </w:r>
      <w:proofErr w:type="spellEnd"/>
      <w:r w:rsidRPr="003B3990">
        <w:rPr>
          <w:rFonts w:ascii="Tahoma" w:hAnsi="Tahoma"/>
        </w:rPr>
        <w:t xml:space="preserve"> academic discourse</w:t>
      </w:r>
      <w:r w:rsidRPr="006E3233">
        <w:rPr>
          <w:rFonts w:ascii="Tahoma" w:hAnsi="Tahoma"/>
          <w:i/>
        </w:rPr>
        <w:t xml:space="preserve">. </w:t>
      </w:r>
      <w:r>
        <w:rPr>
          <w:rFonts w:ascii="Tahoma" w:hAnsi="Tahoma"/>
        </w:rPr>
        <w:t xml:space="preserve">In D. </w:t>
      </w:r>
      <w:proofErr w:type="spellStart"/>
      <w:r>
        <w:rPr>
          <w:rFonts w:ascii="Tahoma" w:hAnsi="Tahoma"/>
        </w:rPr>
        <w:t>Sunal</w:t>
      </w:r>
      <w:proofErr w:type="spellEnd"/>
      <w:r>
        <w:rPr>
          <w:rFonts w:ascii="Tahoma" w:hAnsi="Tahoma"/>
        </w:rPr>
        <w:t xml:space="preserve">, C. S. </w:t>
      </w:r>
      <w:proofErr w:type="spellStart"/>
      <w:r>
        <w:rPr>
          <w:rFonts w:ascii="Tahoma" w:hAnsi="Tahoma"/>
        </w:rPr>
        <w:t>Sunal</w:t>
      </w:r>
      <w:proofErr w:type="spellEnd"/>
      <w:r>
        <w:rPr>
          <w:rFonts w:ascii="Tahoma" w:hAnsi="Tahoma"/>
        </w:rPr>
        <w:t>, &amp; E. L. Wright (Eds</w:t>
      </w:r>
      <w:r w:rsidRPr="003B3990">
        <w:rPr>
          <w:rFonts w:ascii="Tahoma" w:hAnsi="Tahoma"/>
          <w:i/>
        </w:rPr>
        <w:t xml:space="preserve">.), </w:t>
      </w:r>
      <w:r>
        <w:rPr>
          <w:rFonts w:ascii="Tahoma" w:hAnsi="Tahoma"/>
          <w:i/>
        </w:rPr>
        <w:t xml:space="preserve">Teaching science with Hispanic ELLs in K-16 classrooms </w:t>
      </w:r>
      <w:r>
        <w:rPr>
          <w:rFonts w:ascii="Tahoma" w:hAnsi="Tahoma"/>
        </w:rPr>
        <w:t>(pp</w:t>
      </w:r>
      <w:r w:rsidRPr="003B3990">
        <w:rPr>
          <w:rFonts w:ascii="Tahoma" w:hAnsi="Tahoma"/>
          <w:i/>
        </w:rPr>
        <w:t>.</w:t>
      </w:r>
      <w:r>
        <w:rPr>
          <w:rFonts w:ascii="Tahoma" w:hAnsi="Tahoma"/>
        </w:rPr>
        <w:t xml:space="preserve"> 201-231) Charlotte, NC: Information Age Publications, Inc.</w:t>
      </w:r>
    </w:p>
    <w:p w14:paraId="46C5F192" w14:textId="77777777" w:rsidR="006943CF" w:rsidRDefault="006943CF">
      <w:pPr>
        <w:ind w:left="1440" w:hanging="720"/>
        <w:rPr>
          <w:rFonts w:ascii="Tahoma" w:hAnsi="Tahoma"/>
        </w:rPr>
      </w:pPr>
    </w:p>
    <w:p w14:paraId="0C7A2BB1" w14:textId="44E61D79" w:rsidR="00B039C1" w:rsidRDefault="006E3233">
      <w:pPr>
        <w:ind w:left="1440" w:hanging="720"/>
        <w:rPr>
          <w:rFonts w:ascii="Tahoma" w:hAnsi="Tahoma"/>
        </w:rPr>
      </w:pPr>
      <w:proofErr w:type="gramStart"/>
      <w:r w:rsidRPr="00161A17">
        <w:rPr>
          <w:rFonts w:ascii="Tahoma" w:hAnsi="Tahoma"/>
          <w:b/>
        </w:rPr>
        <w:t>Villa, E.</w:t>
      </w:r>
      <w:r w:rsidR="00161A17" w:rsidRPr="00161A17">
        <w:rPr>
          <w:rFonts w:ascii="Tahoma" w:hAnsi="Tahoma"/>
          <w:b/>
        </w:rPr>
        <w:t xml:space="preserve"> </w:t>
      </w:r>
      <w:r w:rsidRPr="00161A17">
        <w:rPr>
          <w:rFonts w:ascii="Tahoma" w:hAnsi="Tahoma"/>
          <w:b/>
        </w:rPr>
        <w:t>Q.,</w:t>
      </w:r>
      <w:r>
        <w:rPr>
          <w:rFonts w:ascii="Tahoma" w:hAnsi="Tahoma"/>
        </w:rPr>
        <w:t xml:space="preserve"> </w:t>
      </w:r>
      <w:proofErr w:type="spellStart"/>
      <w:r>
        <w:rPr>
          <w:rFonts w:ascii="Tahoma" w:hAnsi="Tahoma"/>
        </w:rPr>
        <w:t>Calderón</w:t>
      </w:r>
      <w:proofErr w:type="spellEnd"/>
      <w:r>
        <w:rPr>
          <w:rFonts w:ascii="Tahoma" w:hAnsi="Tahoma"/>
        </w:rPr>
        <w:t xml:space="preserve">, M., </w:t>
      </w:r>
      <w:r w:rsidR="000C3185">
        <w:rPr>
          <w:rFonts w:ascii="Tahoma" w:hAnsi="Tahoma"/>
        </w:rPr>
        <w:t>&amp;</w:t>
      </w:r>
      <w:r>
        <w:rPr>
          <w:rFonts w:ascii="Tahoma" w:hAnsi="Tahoma"/>
        </w:rPr>
        <w:t xml:space="preserve"> Luna, R. (2009).</w:t>
      </w:r>
      <w:proofErr w:type="gramEnd"/>
      <w:r>
        <w:rPr>
          <w:rFonts w:ascii="Tahoma" w:hAnsi="Tahoma"/>
        </w:rPr>
        <w:t xml:space="preserve"> Tomorrow’s math and science teachers: Using action research in teacher preparation. In </w:t>
      </w:r>
      <w:proofErr w:type="spellStart"/>
      <w:r>
        <w:rPr>
          <w:rFonts w:ascii="Tahoma" w:hAnsi="Tahoma"/>
        </w:rPr>
        <w:t>Hulett</w:t>
      </w:r>
      <w:proofErr w:type="spellEnd"/>
      <w:r>
        <w:rPr>
          <w:rFonts w:ascii="Tahoma" w:hAnsi="Tahoma"/>
        </w:rPr>
        <w:t>, E.C. (ed.),</w:t>
      </w:r>
      <w:r>
        <w:rPr>
          <w:rFonts w:ascii="Tahoma" w:hAnsi="Tahoma"/>
          <w:i/>
        </w:rPr>
        <w:t xml:space="preserve"> Action research in the c</w:t>
      </w:r>
      <w:r w:rsidRPr="006E3233">
        <w:rPr>
          <w:rFonts w:ascii="Tahoma" w:hAnsi="Tahoma"/>
          <w:i/>
        </w:rPr>
        <w:t xml:space="preserve">lassroom. </w:t>
      </w:r>
      <w:r>
        <w:rPr>
          <w:rFonts w:ascii="Tahoma" w:hAnsi="Tahoma"/>
        </w:rPr>
        <w:t>New Mexico University Printing Services: Portales, NM.</w:t>
      </w:r>
    </w:p>
    <w:p w14:paraId="45EAE85D" w14:textId="77777777" w:rsidR="00B039C1" w:rsidRDefault="00B039C1">
      <w:pPr>
        <w:ind w:left="1440" w:hanging="720"/>
        <w:rPr>
          <w:rFonts w:ascii="Tahoma" w:hAnsi="Tahoma"/>
        </w:rPr>
      </w:pPr>
    </w:p>
    <w:p w14:paraId="5FE10110" w14:textId="77777777" w:rsidR="00B039C1" w:rsidRDefault="006E3233">
      <w:pPr>
        <w:ind w:left="1440" w:hanging="720"/>
        <w:rPr>
          <w:rFonts w:ascii="Tahoma" w:hAnsi="Tahoma"/>
        </w:rPr>
      </w:pPr>
      <w:r>
        <w:rPr>
          <w:rFonts w:ascii="Tahoma" w:hAnsi="Tahoma"/>
        </w:rPr>
        <w:t xml:space="preserve">Gates, A., Roach, S., </w:t>
      </w:r>
      <w:r w:rsidRPr="00161A17">
        <w:rPr>
          <w:rFonts w:ascii="Tahoma" w:hAnsi="Tahoma"/>
          <w:b/>
        </w:rPr>
        <w:t>Villa, E.,</w:t>
      </w:r>
      <w:r>
        <w:rPr>
          <w:rFonts w:ascii="Tahoma" w:hAnsi="Tahoma"/>
        </w:rPr>
        <w:t xml:space="preserve"> Kephart, K., </w:t>
      </w:r>
      <w:proofErr w:type="spellStart"/>
      <w:proofErr w:type="gramStart"/>
      <w:r>
        <w:rPr>
          <w:rFonts w:ascii="Tahoma" w:hAnsi="Tahoma"/>
        </w:rPr>
        <w:t>della</w:t>
      </w:r>
      <w:proofErr w:type="spellEnd"/>
      <w:proofErr w:type="gramEnd"/>
      <w:r>
        <w:rPr>
          <w:rFonts w:ascii="Tahoma" w:hAnsi="Tahoma"/>
        </w:rPr>
        <w:t xml:space="preserve"> Piana, C., &amp; </w:t>
      </w:r>
      <w:proofErr w:type="spellStart"/>
      <w:r>
        <w:rPr>
          <w:rFonts w:ascii="Tahoma" w:hAnsi="Tahoma"/>
        </w:rPr>
        <w:t>della</w:t>
      </w:r>
      <w:proofErr w:type="spellEnd"/>
      <w:r>
        <w:rPr>
          <w:rFonts w:ascii="Tahoma" w:hAnsi="Tahoma"/>
        </w:rPr>
        <w:t xml:space="preserve"> Piana, G. (2009). </w:t>
      </w:r>
      <w:r w:rsidRPr="006E3233">
        <w:rPr>
          <w:rFonts w:ascii="Tahoma" w:hAnsi="Tahoma"/>
          <w:i/>
        </w:rPr>
        <w:t xml:space="preserve">The Affinity Research Group Model: Creating and maintaining effective research teams. </w:t>
      </w:r>
      <w:r>
        <w:rPr>
          <w:rFonts w:ascii="Tahoma" w:hAnsi="Tahoma"/>
        </w:rPr>
        <w:t>John Wiley &amp; Sons, Inc. and IEEE-CS Press.</w:t>
      </w:r>
    </w:p>
    <w:p w14:paraId="55F2B560" w14:textId="77777777" w:rsidR="00B039C1" w:rsidRDefault="00B039C1">
      <w:pPr>
        <w:ind w:left="1440" w:hanging="720"/>
        <w:rPr>
          <w:rFonts w:ascii="Tahoma" w:hAnsi="Tahoma"/>
        </w:rPr>
      </w:pPr>
    </w:p>
    <w:p w14:paraId="5B2519A9" w14:textId="6D5DDCA2" w:rsidR="00B039C1" w:rsidRDefault="006E3233">
      <w:pPr>
        <w:ind w:left="1440" w:hanging="720"/>
        <w:rPr>
          <w:rFonts w:ascii="Tahoma" w:hAnsi="Tahoma"/>
        </w:rPr>
      </w:pPr>
      <w:proofErr w:type="gramStart"/>
      <w:r>
        <w:rPr>
          <w:rFonts w:ascii="Tahoma" w:hAnsi="Tahoma"/>
        </w:rPr>
        <w:t>Jones, V.</w:t>
      </w:r>
      <w:r w:rsidR="00161A17">
        <w:rPr>
          <w:rFonts w:ascii="Tahoma" w:hAnsi="Tahoma"/>
        </w:rPr>
        <w:t xml:space="preserve"> </w:t>
      </w:r>
      <w:r>
        <w:rPr>
          <w:rFonts w:ascii="Tahoma" w:hAnsi="Tahoma"/>
        </w:rPr>
        <w:t>R.</w:t>
      </w:r>
      <w:r w:rsidR="00161A17">
        <w:rPr>
          <w:rFonts w:ascii="Tahoma" w:hAnsi="Tahoma"/>
        </w:rPr>
        <w:t xml:space="preserve"> </w:t>
      </w:r>
      <w:r>
        <w:rPr>
          <w:rFonts w:ascii="Tahoma" w:hAnsi="Tahoma"/>
        </w:rPr>
        <w:t>J.</w:t>
      </w:r>
      <w:r w:rsidR="00EB30EA">
        <w:rPr>
          <w:rFonts w:ascii="Tahoma" w:hAnsi="Tahoma"/>
        </w:rPr>
        <w:t>,</w:t>
      </w:r>
      <w:r>
        <w:rPr>
          <w:rFonts w:ascii="Tahoma" w:hAnsi="Tahoma"/>
        </w:rPr>
        <w:t xml:space="preserve"> &amp; </w:t>
      </w:r>
      <w:r w:rsidRPr="00161A17">
        <w:rPr>
          <w:rFonts w:ascii="Tahoma" w:hAnsi="Tahoma"/>
          <w:b/>
        </w:rPr>
        <w:t>Villa, E.</w:t>
      </w:r>
      <w:r w:rsidR="00161A17" w:rsidRPr="00161A17">
        <w:rPr>
          <w:rFonts w:ascii="Tahoma" w:hAnsi="Tahoma"/>
          <w:b/>
        </w:rPr>
        <w:t xml:space="preserve"> </w:t>
      </w:r>
      <w:r w:rsidRPr="00161A17">
        <w:rPr>
          <w:rFonts w:ascii="Tahoma" w:hAnsi="Tahoma"/>
          <w:b/>
        </w:rPr>
        <w:t>Q.</w:t>
      </w:r>
      <w:r>
        <w:rPr>
          <w:rFonts w:ascii="Tahoma" w:hAnsi="Tahoma"/>
        </w:rPr>
        <w:t xml:space="preserve"> (2006).</w:t>
      </w:r>
      <w:proofErr w:type="gramEnd"/>
      <w:r>
        <w:rPr>
          <w:rFonts w:ascii="Tahoma" w:hAnsi="Tahoma"/>
        </w:rPr>
        <w:t xml:space="preserve"> </w:t>
      </w:r>
      <w:proofErr w:type="gramStart"/>
      <w:r>
        <w:rPr>
          <w:rFonts w:ascii="Tahoma" w:hAnsi="Tahoma"/>
        </w:rPr>
        <w:t>Researching and writing the literature review.</w:t>
      </w:r>
      <w:proofErr w:type="gramEnd"/>
      <w:r>
        <w:rPr>
          <w:rFonts w:ascii="Tahoma" w:hAnsi="Tahoma"/>
        </w:rPr>
        <w:t xml:space="preserve"> In E. Hampton &amp; S. </w:t>
      </w:r>
      <w:proofErr w:type="spellStart"/>
      <w:r>
        <w:rPr>
          <w:rFonts w:ascii="Tahoma" w:hAnsi="Tahoma"/>
        </w:rPr>
        <w:t>Peregrino</w:t>
      </w:r>
      <w:proofErr w:type="spellEnd"/>
      <w:r>
        <w:rPr>
          <w:rFonts w:ascii="Tahoma" w:hAnsi="Tahoma"/>
        </w:rPr>
        <w:t xml:space="preserve"> (Eds.), </w:t>
      </w:r>
      <w:r w:rsidRPr="006E3233">
        <w:rPr>
          <w:rFonts w:ascii="Tahoma" w:hAnsi="Tahoma"/>
          <w:i/>
        </w:rPr>
        <w:t>Research for mutual understanding in diverse communities</w:t>
      </w:r>
      <w:r>
        <w:rPr>
          <w:rFonts w:ascii="Tahoma" w:hAnsi="Tahoma"/>
        </w:rPr>
        <w:t xml:space="preserve"> (pp. 41-55). Dubuque, IA: Kendall/Hunt Publishing Company.</w:t>
      </w:r>
    </w:p>
    <w:p w14:paraId="395656EA" w14:textId="77777777" w:rsidR="00B039C1" w:rsidRDefault="00B039C1">
      <w:pPr>
        <w:ind w:left="1440" w:hanging="720"/>
        <w:rPr>
          <w:rFonts w:ascii="Tahoma" w:hAnsi="Tahoma"/>
        </w:rPr>
      </w:pPr>
    </w:p>
    <w:p w14:paraId="405125C6" w14:textId="3B7FFFC5" w:rsidR="00B039C1" w:rsidRDefault="006E3233">
      <w:pPr>
        <w:ind w:left="1440" w:hanging="720"/>
        <w:rPr>
          <w:rFonts w:ascii="Tahoma" w:hAnsi="Tahoma"/>
        </w:rPr>
      </w:pPr>
      <w:proofErr w:type="gramStart"/>
      <w:r>
        <w:rPr>
          <w:rFonts w:ascii="Tahoma" w:hAnsi="Tahoma"/>
        </w:rPr>
        <w:t xml:space="preserve">Hampton, E., </w:t>
      </w:r>
      <w:proofErr w:type="spellStart"/>
      <w:r>
        <w:rPr>
          <w:rFonts w:ascii="Tahoma" w:hAnsi="Tahoma"/>
        </w:rPr>
        <w:t>Peregrino</w:t>
      </w:r>
      <w:proofErr w:type="spellEnd"/>
      <w:r>
        <w:rPr>
          <w:rFonts w:ascii="Tahoma" w:hAnsi="Tahoma"/>
        </w:rPr>
        <w:t xml:space="preserve">, S., &amp; </w:t>
      </w:r>
      <w:r w:rsidRPr="00161A17">
        <w:rPr>
          <w:rFonts w:ascii="Tahoma" w:hAnsi="Tahoma"/>
          <w:b/>
        </w:rPr>
        <w:t>Villa, E.</w:t>
      </w:r>
      <w:r w:rsidR="00161A17" w:rsidRPr="00161A17">
        <w:rPr>
          <w:rFonts w:ascii="Tahoma" w:hAnsi="Tahoma"/>
          <w:b/>
        </w:rPr>
        <w:t xml:space="preserve"> </w:t>
      </w:r>
      <w:r w:rsidRPr="00161A17">
        <w:rPr>
          <w:rFonts w:ascii="Tahoma" w:hAnsi="Tahoma"/>
          <w:b/>
        </w:rPr>
        <w:t>Q.</w:t>
      </w:r>
      <w:r>
        <w:rPr>
          <w:rFonts w:ascii="Tahoma" w:hAnsi="Tahoma"/>
        </w:rPr>
        <w:t xml:space="preserve"> (2006).</w:t>
      </w:r>
      <w:proofErr w:type="gramEnd"/>
      <w:r>
        <w:rPr>
          <w:rFonts w:ascii="Tahoma" w:hAnsi="Tahoma"/>
        </w:rPr>
        <w:t xml:space="preserve"> Requesting approval to conduct research: The institutional review board. In E. Hampton &amp; S. </w:t>
      </w:r>
      <w:proofErr w:type="spellStart"/>
      <w:r>
        <w:rPr>
          <w:rFonts w:ascii="Tahoma" w:hAnsi="Tahoma"/>
        </w:rPr>
        <w:t>Peregino</w:t>
      </w:r>
      <w:proofErr w:type="spellEnd"/>
      <w:r>
        <w:rPr>
          <w:rFonts w:ascii="Tahoma" w:hAnsi="Tahoma"/>
        </w:rPr>
        <w:t xml:space="preserve"> (Eds</w:t>
      </w:r>
      <w:r w:rsidRPr="006E3233">
        <w:rPr>
          <w:rFonts w:ascii="Tahoma" w:hAnsi="Tahoma"/>
          <w:i/>
        </w:rPr>
        <w:t>.), Research for mutual understanding in diverse communities</w:t>
      </w:r>
      <w:r>
        <w:rPr>
          <w:rFonts w:ascii="Tahoma" w:hAnsi="Tahoma"/>
        </w:rPr>
        <w:t xml:space="preserve"> (pp. 163-171). Dubuque, IA: Kendall/Hunt Publishing Company.</w:t>
      </w:r>
    </w:p>
    <w:p w14:paraId="042303CF" w14:textId="77777777" w:rsidR="00B039C1" w:rsidRDefault="00B039C1">
      <w:pPr>
        <w:ind w:left="1440" w:hanging="720"/>
        <w:rPr>
          <w:rFonts w:ascii="Tahoma" w:hAnsi="Tahoma"/>
        </w:rPr>
      </w:pPr>
    </w:p>
    <w:p w14:paraId="4E55DEBC" w14:textId="77777777" w:rsidR="00FE39BC" w:rsidRDefault="00FE39BC" w:rsidP="00FE39BC">
      <w:pPr>
        <w:rPr>
          <w:rFonts w:ascii="Tahoma" w:hAnsi="Tahoma"/>
          <w:b/>
        </w:rPr>
      </w:pPr>
    </w:p>
    <w:p w14:paraId="4F4EB786" w14:textId="17D57D80" w:rsidR="00B039C1" w:rsidRPr="00FE39BC" w:rsidRDefault="00682ADF" w:rsidP="00FE39BC">
      <w:pPr>
        <w:rPr>
          <w:rFonts w:ascii="Tahoma" w:hAnsi="Tahoma"/>
          <w:b/>
        </w:rPr>
      </w:pPr>
      <w:r>
        <w:rPr>
          <w:rFonts w:ascii="Tahoma" w:hAnsi="Tahoma"/>
          <w:b/>
        </w:rPr>
        <w:t>CONFERENCE</w:t>
      </w:r>
      <w:r w:rsidR="006E3233">
        <w:rPr>
          <w:rFonts w:ascii="Tahoma" w:hAnsi="Tahoma"/>
          <w:b/>
        </w:rPr>
        <w:t xml:space="preserve"> PUBLICATIONS</w:t>
      </w:r>
    </w:p>
    <w:p w14:paraId="19E378BB" w14:textId="77777777" w:rsidR="00FE39BC" w:rsidRDefault="00FE39BC">
      <w:pPr>
        <w:widowControl w:val="0"/>
        <w:ind w:left="1440" w:hanging="720"/>
        <w:rPr>
          <w:rFonts w:ascii="Tahoma" w:hAnsi="Tahoma"/>
        </w:rPr>
      </w:pPr>
    </w:p>
    <w:p w14:paraId="469B6ABC" w14:textId="77777777" w:rsidR="00530904" w:rsidRDefault="006E3233">
      <w:pPr>
        <w:widowControl w:val="0"/>
        <w:ind w:left="1440" w:hanging="720"/>
        <w:rPr>
          <w:rFonts w:ascii="Tahoma" w:hAnsi="Tahoma"/>
        </w:rPr>
      </w:pPr>
      <w:r>
        <w:rPr>
          <w:rFonts w:ascii="Tahoma" w:hAnsi="Tahoma"/>
        </w:rPr>
        <w:t xml:space="preserve">Hug, S., </w:t>
      </w:r>
      <w:proofErr w:type="spellStart"/>
      <w:r>
        <w:rPr>
          <w:rFonts w:ascii="Tahoma" w:hAnsi="Tahoma"/>
        </w:rPr>
        <w:t>Thiry</w:t>
      </w:r>
      <w:proofErr w:type="spellEnd"/>
      <w:r>
        <w:rPr>
          <w:rFonts w:ascii="Tahoma" w:hAnsi="Tahoma"/>
        </w:rPr>
        <w:t xml:space="preserve">, H., Gates, A., </w:t>
      </w:r>
      <w:r w:rsidRPr="00161A17">
        <w:rPr>
          <w:rFonts w:ascii="Tahoma" w:hAnsi="Tahoma"/>
          <w:b/>
        </w:rPr>
        <w:t>Villa, E</w:t>
      </w:r>
      <w:r>
        <w:rPr>
          <w:rFonts w:ascii="Tahoma" w:hAnsi="Tahoma"/>
        </w:rPr>
        <w:t xml:space="preserve">., &amp; Kephart, K. (2009). Developing the identity of a scientist: Situated learning theory as a framework for apprenticing Hispanics into scientific research. </w:t>
      </w:r>
      <w:proofErr w:type="gramStart"/>
      <w:r>
        <w:rPr>
          <w:rFonts w:ascii="Tahoma" w:hAnsi="Tahoma"/>
        </w:rPr>
        <w:t xml:space="preserve">In </w:t>
      </w:r>
      <w:r w:rsidRPr="006E3233">
        <w:rPr>
          <w:rFonts w:ascii="Tahoma" w:hAnsi="Tahoma"/>
          <w:i/>
        </w:rPr>
        <w:t>Proceedings of the ASEE Understanding Interventions that Broaden Participation in Research Careers</w:t>
      </w:r>
      <w:r>
        <w:rPr>
          <w:rFonts w:ascii="Tahoma" w:hAnsi="Tahoma"/>
        </w:rPr>
        <w:t>, Washington, D.C.</w:t>
      </w:r>
      <w:proofErr w:type="gramEnd"/>
    </w:p>
    <w:p w14:paraId="535A8F1A" w14:textId="77777777" w:rsidR="00530904" w:rsidRDefault="00530904">
      <w:pPr>
        <w:widowControl w:val="0"/>
        <w:ind w:left="1440" w:hanging="720"/>
        <w:rPr>
          <w:rFonts w:ascii="Tahoma" w:hAnsi="Tahoma"/>
        </w:rPr>
      </w:pPr>
    </w:p>
    <w:p w14:paraId="5430CC5C" w14:textId="77777777" w:rsidR="00B039C1" w:rsidRPr="00530904" w:rsidRDefault="00530904">
      <w:pPr>
        <w:widowControl w:val="0"/>
        <w:ind w:left="1440" w:hanging="720"/>
        <w:rPr>
          <w:rFonts w:ascii="Tahoma" w:hAnsi="Tahoma"/>
        </w:rPr>
      </w:pPr>
      <w:r>
        <w:rPr>
          <w:rFonts w:ascii="Tahoma" w:hAnsi="Tahoma"/>
        </w:rPr>
        <w:t xml:space="preserve">Kephart, K., </w:t>
      </w:r>
      <w:r w:rsidRPr="00161A17">
        <w:rPr>
          <w:rFonts w:ascii="Tahoma" w:hAnsi="Tahoma"/>
          <w:b/>
        </w:rPr>
        <w:t>Villa, E.,</w:t>
      </w:r>
      <w:r>
        <w:rPr>
          <w:rFonts w:ascii="Tahoma" w:hAnsi="Tahoma"/>
        </w:rPr>
        <w:t xml:space="preserve"> Everett, L., &amp; </w:t>
      </w:r>
      <w:proofErr w:type="spellStart"/>
      <w:r>
        <w:rPr>
          <w:rFonts w:ascii="Tahoma" w:hAnsi="Tahoma"/>
        </w:rPr>
        <w:t>Pennathur</w:t>
      </w:r>
      <w:proofErr w:type="spellEnd"/>
      <w:r>
        <w:rPr>
          <w:rFonts w:ascii="Tahoma" w:hAnsi="Tahoma"/>
        </w:rPr>
        <w:t xml:space="preserve">, A. (2009). Cultivating authentic engineering discourse: Results of faculty development efforts. </w:t>
      </w:r>
      <w:proofErr w:type="gramStart"/>
      <w:r>
        <w:rPr>
          <w:rFonts w:ascii="Tahoma" w:hAnsi="Tahoma"/>
        </w:rPr>
        <w:t xml:space="preserve">In </w:t>
      </w:r>
      <w:r>
        <w:rPr>
          <w:rFonts w:ascii="Tahoma" w:hAnsi="Tahoma"/>
          <w:i/>
        </w:rPr>
        <w:t>Proceedings of the American Association of Engineering Education Conference.</w:t>
      </w:r>
      <w:proofErr w:type="gramEnd"/>
      <w:r>
        <w:rPr>
          <w:rFonts w:ascii="Tahoma" w:hAnsi="Tahoma"/>
        </w:rPr>
        <w:t xml:space="preserve"> </w:t>
      </w:r>
    </w:p>
    <w:p w14:paraId="6F1CBF2F" w14:textId="77777777" w:rsidR="00B039C1" w:rsidRDefault="00B039C1">
      <w:pPr>
        <w:ind w:left="1440" w:hanging="720"/>
        <w:rPr>
          <w:rFonts w:ascii="Tahoma" w:hAnsi="Tahoma"/>
        </w:rPr>
      </w:pPr>
    </w:p>
    <w:p w14:paraId="3CDF5F24" w14:textId="77777777" w:rsidR="00B039C1" w:rsidRDefault="006E3233">
      <w:pPr>
        <w:ind w:left="1440" w:hanging="720"/>
        <w:rPr>
          <w:rFonts w:ascii="Tahoma" w:hAnsi="Tahoma"/>
        </w:rPr>
      </w:pPr>
      <w:proofErr w:type="gramStart"/>
      <w:r>
        <w:rPr>
          <w:rFonts w:ascii="Tahoma" w:hAnsi="Tahoma"/>
        </w:rPr>
        <w:t>Roach, S. &amp; V</w:t>
      </w:r>
      <w:r w:rsidRPr="00161A17">
        <w:rPr>
          <w:rFonts w:ascii="Tahoma" w:hAnsi="Tahoma"/>
          <w:b/>
        </w:rPr>
        <w:t xml:space="preserve">illa, E. </w:t>
      </w:r>
      <w:r>
        <w:rPr>
          <w:rFonts w:ascii="Tahoma" w:hAnsi="Tahoma"/>
        </w:rPr>
        <w:t>(2008).</w:t>
      </w:r>
      <w:proofErr w:type="gramEnd"/>
      <w:r>
        <w:rPr>
          <w:rFonts w:ascii="Tahoma" w:hAnsi="Tahoma"/>
        </w:rPr>
        <w:t xml:space="preserve"> Enhancing peer-led team learning through cooperative learning. </w:t>
      </w:r>
      <w:proofErr w:type="gramStart"/>
      <w:r>
        <w:rPr>
          <w:rFonts w:ascii="Tahoma" w:hAnsi="Tahoma"/>
        </w:rPr>
        <w:t xml:space="preserve">In </w:t>
      </w:r>
      <w:r w:rsidRPr="006E3233">
        <w:rPr>
          <w:rFonts w:ascii="Tahoma" w:hAnsi="Tahoma"/>
          <w:i/>
        </w:rPr>
        <w:t>Proceedings of the American Association for Engineering Education Conference.</w:t>
      </w:r>
      <w:proofErr w:type="gramEnd"/>
      <w:r w:rsidRPr="006E3233">
        <w:rPr>
          <w:rFonts w:ascii="Tahoma" w:hAnsi="Tahoma"/>
          <w:i/>
        </w:rPr>
        <w:t xml:space="preserve"> </w:t>
      </w:r>
      <w:r>
        <w:rPr>
          <w:rFonts w:ascii="Tahoma" w:hAnsi="Tahoma"/>
        </w:rPr>
        <w:t>Pittsburgh, PA.</w:t>
      </w:r>
    </w:p>
    <w:p w14:paraId="6051C5A9" w14:textId="77777777" w:rsidR="00B039C1" w:rsidRDefault="00B039C1">
      <w:pPr>
        <w:ind w:left="1440" w:hanging="720"/>
        <w:rPr>
          <w:rFonts w:ascii="Tahoma" w:hAnsi="Tahoma"/>
        </w:rPr>
      </w:pPr>
    </w:p>
    <w:p w14:paraId="3C18DF94" w14:textId="77777777" w:rsidR="00B039C1" w:rsidRDefault="006E3233">
      <w:pPr>
        <w:ind w:left="1440" w:hanging="720"/>
        <w:rPr>
          <w:rFonts w:ascii="Tahoma" w:hAnsi="Tahoma"/>
        </w:rPr>
      </w:pPr>
      <w:r>
        <w:rPr>
          <w:rFonts w:ascii="Tahoma" w:hAnsi="Tahoma"/>
        </w:rPr>
        <w:t xml:space="preserve">Kephart, K. &amp; </w:t>
      </w:r>
      <w:r w:rsidRPr="00161A17">
        <w:rPr>
          <w:rFonts w:ascii="Tahoma" w:hAnsi="Tahoma"/>
          <w:b/>
        </w:rPr>
        <w:t>Villa, E.Q.</w:t>
      </w:r>
      <w:r>
        <w:rPr>
          <w:rFonts w:ascii="Tahoma" w:hAnsi="Tahoma"/>
        </w:rPr>
        <w:t xml:space="preserve"> (2008). Demonstrating sustainable success: Using ethnographic interviews to document the impact of the Affinity Research Group Model. In </w:t>
      </w:r>
      <w:r w:rsidRPr="006E3233">
        <w:rPr>
          <w:rFonts w:ascii="Tahoma" w:hAnsi="Tahoma"/>
          <w:i/>
        </w:rPr>
        <w:t>Frontiers in Education Conference Proceedings</w:t>
      </w:r>
      <w:r>
        <w:rPr>
          <w:rFonts w:ascii="Tahoma" w:hAnsi="Tahoma"/>
        </w:rPr>
        <w:t>: Saratoga Springs, NY.</w:t>
      </w:r>
    </w:p>
    <w:p w14:paraId="2145FBEC" w14:textId="77777777" w:rsidR="00B039C1" w:rsidRDefault="00B039C1">
      <w:pPr>
        <w:rPr>
          <w:rFonts w:ascii="Tahoma" w:hAnsi="Tahoma"/>
        </w:rPr>
      </w:pPr>
    </w:p>
    <w:p w14:paraId="14DE4755" w14:textId="77777777" w:rsidR="00B039C1" w:rsidRDefault="006E3233">
      <w:pPr>
        <w:ind w:left="1440" w:hanging="720"/>
        <w:rPr>
          <w:rFonts w:ascii="Tahoma" w:hAnsi="Tahoma"/>
        </w:rPr>
      </w:pPr>
      <w:r>
        <w:rPr>
          <w:rFonts w:ascii="Tahoma" w:hAnsi="Tahoma"/>
        </w:rPr>
        <w:t xml:space="preserve">Everett, L., </w:t>
      </w:r>
      <w:proofErr w:type="spellStart"/>
      <w:r>
        <w:rPr>
          <w:rFonts w:ascii="Tahoma" w:hAnsi="Tahoma"/>
        </w:rPr>
        <w:t>Pennathur</w:t>
      </w:r>
      <w:proofErr w:type="spellEnd"/>
      <w:r>
        <w:rPr>
          <w:rFonts w:ascii="Tahoma" w:hAnsi="Tahoma"/>
        </w:rPr>
        <w:t xml:space="preserve">, A., Jones, V., Kephart, K, &amp; </w:t>
      </w:r>
      <w:r w:rsidRPr="00161A17">
        <w:rPr>
          <w:rFonts w:ascii="Tahoma" w:hAnsi="Tahoma"/>
          <w:b/>
        </w:rPr>
        <w:t>Villa, E.</w:t>
      </w:r>
      <w:r>
        <w:rPr>
          <w:rFonts w:ascii="Tahoma" w:hAnsi="Tahoma"/>
        </w:rPr>
        <w:t xml:space="preserve"> (2007). Cultivating authentic engineering discourse: Transitioning from an NSF CCLI to a Phase 2 Project. In </w:t>
      </w:r>
      <w:r w:rsidRPr="006E3233">
        <w:rPr>
          <w:rFonts w:ascii="Tahoma" w:hAnsi="Tahoma"/>
          <w:i/>
        </w:rPr>
        <w:t>Proceedings of the 2007 American Society for Engineering Education Annual Conference</w:t>
      </w:r>
      <w:r>
        <w:rPr>
          <w:rFonts w:ascii="Tahoma" w:hAnsi="Tahoma"/>
        </w:rPr>
        <w:t>: Hawaii.</w:t>
      </w:r>
    </w:p>
    <w:p w14:paraId="2E633D01" w14:textId="77777777" w:rsidR="00B039C1" w:rsidRDefault="00B039C1">
      <w:pPr>
        <w:ind w:left="1440" w:hanging="720"/>
        <w:rPr>
          <w:rFonts w:ascii="Tahoma" w:hAnsi="Tahoma"/>
        </w:rPr>
      </w:pPr>
    </w:p>
    <w:p w14:paraId="302820E3" w14:textId="77777777" w:rsidR="00B039C1" w:rsidRDefault="006E3233">
      <w:pPr>
        <w:ind w:left="1440" w:hanging="720"/>
        <w:rPr>
          <w:rFonts w:ascii="Tahoma" w:hAnsi="Tahoma"/>
        </w:rPr>
      </w:pPr>
      <w:r>
        <w:rPr>
          <w:rFonts w:ascii="Tahoma" w:hAnsi="Tahoma"/>
        </w:rPr>
        <w:t xml:space="preserve">Roach, S., &amp; </w:t>
      </w:r>
      <w:r w:rsidRPr="00161A17">
        <w:rPr>
          <w:rFonts w:ascii="Tahoma" w:hAnsi="Tahoma"/>
          <w:b/>
        </w:rPr>
        <w:t>Villa, E.</w:t>
      </w:r>
      <w:r>
        <w:rPr>
          <w:rFonts w:ascii="Tahoma" w:hAnsi="Tahoma"/>
        </w:rPr>
        <w:t xml:space="preserve"> (2007). Reaching out across disciplines: Learning from each other to produce more graduates in computer science.  In </w:t>
      </w:r>
      <w:r w:rsidRPr="006E3233">
        <w:rPr>
          <w:rFonts w:ascii="Tahoma" w:hAnsi="Tahoma"/>
          <w:i/>
        </w:rPr>
        <w:t>Second Annual Technology Workforce Development Workshop: Best Practices 2007</w:t>
      </w:r>
      <w:r>
        <w:rPr>
          <w:rFonts w:ascii="Tahoma" w:hAnsi="Tahoma"/>
        </w:rPr>
        <w:t>, 6-7.</w:t>
      </w:r>
    </w:p>
    <w:p w14:paraId="0E826FEC" w14:textId="77777777" w:rsidR="00B039C1" w:rsidRDefault="00B039C1">
      <w:pPr>
        <w:ind w:left="1440" w:hanging="720"/>
        <w:rPr>
          <w:rFonts w:ascii="Tahoma" w:hAnsi="Tahoma"/>
        </w:rPr>
      </w:pPr>
    </w:p>
    <w:p w14:paraId="3D0C60D7" w14:textId="77777777" w:rsidR="00B039C1" w:rsidRPr="006E3233" w:rsidRDefault="00CA2282">
      <w:pPr>
        <w:ind w:left="1440" w:hanging="720"/>
        <w:rPr>
          <w:rFonts w:ascii="Tahoma" w:hAnsi="Tahoma"/>
          <w:i/>
        </w:rPr>
      </w:pPr>
      <w:r>
        <w:rPr>
          <w:rFonts w:ascii="Tahoma" w:hAnsi="Tahoma"/>
        </w:rPr>
        <w:lastRenderedPageBreak/>
        <w:t xml:space="preserve">Everett, L., &amp; </w:t>
      </w:r>
      <w:r w:rsidRPr="00161A17">
        <w:rPr>
          <w:rFonts w:ascii="Tahoma" w:hAnsi="Tahoma"/>
          <w:b/>
        </w:rPr>
        <w:t>Villa, E.</w:t>
      </w:r>
      <w:r>
        <w:rPr>
          <w:rFonts w:ascii="Tahoma" w:hAnsi="Tahoma"/>
        </w:rPr>
        <w:t xml:space="preserve"> (2006).</w:t>
      </w:r>
      <w:r w:rsidR="006E3233">
        <w:rPr>
          <w:rFonts w:ascii="Tahoma" w:hAnsi="Tahoma"/>
        </w:rPr>
        <w:t xml:space="preserve"> </w:t>
      </w:r>
      <w:proofErr w:type="gramStart"/>
      <w:r w:rsidR="006E3233">
        <w:rPr>
          <w:rFonts w:ascii="Tahoma" w:hAnsi="Tahoma"/>
        </w:rPr>
        <w:t>Assessment results of multi-intelligence methods used in Dynamics.</w:t>
      </w:r>
      <w:proofErr w:type="gramEnd"/>
      <w:r w:rsidR="006E3233">
        <w:rPr>
          <w:rFonts w:ascii="Tahoma" w:hAnsi="Tahoma"/>
        </w:rPr>
        <w:t xml:space="preserve">  </w:t>
      </w:r>
      <w:proofErr w:type="gramStart"/>
      <w:r w:rsidR="006E3233">
        <w:rPr>
          <w:rFonts w:ascii="Tahoma" w:hAnsi="Tahoma"/>
        </w:rPr>
        <w:t xml:space="preserve">In </w:t>
      </w:r>
      <w:r w:rsidR="006E3233" w:rsidRPr="006E3233">
        <w:rPr>
          <w:rFonts w:ascii="Tahoma" w:hAnsi="Tahoma"/>
          <w:i/>
        </w:rPr>
        <w:t>Proceedings of the 2006 American Society for Engineering Education Annual Conference &amp; Exposition.</w:t>
      </w:r>
      <w:proofErr w:type="gramEnd"/>
    </w:p>
    <w:p w14:paraId="1EEBE31C" w14:textId="77777777" w:rsidR="00B039C1" w:rsidRDefault="00B039C1">
      <w:pPr>
        <w:ind w:left="1440" w:hanging="720"/>
        <w:jc w:val="right"/>
        <w:rPr>
          <w:rFonts w:ascii="Tahoma" w:hAnsi="Tahoma"/>
        </w:rPr>
      </w:pPr>
    </w:p>
    <w:p w14:paraId="5A747C31" w14:textId="77777777" w:rsidR="00B039C1" w:rsidRDefault="006E3233">
      <w:pPr>
        <w:ind w:left="1440" w:hanging="720"/>
        <w:rPr>
          <w:rFonts w:ascii="Tahoma" w:hAnsi="Tahoma"/>
        </w:rPr>
      </w:pPr>
      <w:r>
        <w:rPr>
          <w:rFonts w:ascii="Tahoma" w:hAnsi="Tahoma"/>
        </w:rPr>
        <w:t xml:space="preserve">Everett, L., </w:t>
      </w:r>
      <w:proofErr w:type="spellStart"/>
      <w:r>
        <w:rPr>
          <w:rFonts w:ascii="Tahoma" w:hAnsi="Tahoma"/>
        </w:rPr>
        <w:t>Pennathur</w:t>
      </w:r>
      <w:proofErr w:type="spellEnd"/>
      <w:r>
        <w:rPr>
          <w:rFonts w:ascii="Tahoma" w:hAnsi="Tahoma"/>
        </w:rPr>
        <w:t xml:space="preserve">, A., &amp; </w:t>
      </w:r>
      <w:r w:rsidRPr="00161A17">
        <w:rPr>
          <w:rFonts w:ascii="Tahoma" w:hAnsi="Tahoma"/>
          <w:b/>
        </w:rPr>
        <w:t>Villa, E.</w:t>
      </w:r>
      <w:r>
        <w:rPr>
          <w:rFonts w:ascii="Tahoma" w:hAnsi="Tahoma"/>
        </w:rPr>
        <w:t xml:space="preserve"> (2006). The effect technology and a structured design problem have on student attitudes about theory in a dynamics class. </w:t>
      </w:r>
      <w:proofErr w:type="gramStart"/>
      <w:r>
        <w:rPr>
          <w:rFonts w:ascii="Tahoma" w:hAnsi="Tahoma"/>
        </w:rPr>
        <w:t xml:space="preserve">In </w:t>
      </w:r>
      <w:r w:rsidRPr="006E3233">
        <w:rPr>
          <w:rFonts w:ascii="Tahoma" w:hAnsi="Tahoma"/>
          <w:i/>
        </w:rPr>
        <w:t>Proceedings of the 2006 American Society for Engineering Education Annual Conference &amp; Exposition</w:t>
      </w:r>
      <w:r>
        <w:rPr>
          <w:rFonts w:ascii="Tahoma" w:hAnsi="Tahoma"/>
        </w:rPr>
        <w:t>.</w:t>
      </w:r>
      <w:proofErr w:type="gramEnd"/>
    </w:p>
    <w:p w14:paraId="41CD4788" w14:textId="77777777" w:rsidR="00B039C1" w:rsidRDefault="00B039C1">
      <w:pPr>
        <w:ind w:left="1440" w:hanging="720"/>
        <w:rPr>
          <w:rFonts w:ascii="Tahoma" w:hAnsi="Tahoma"/>
        </w:rPr>
      </w:pPr>
    </w:p>
    <w:p w14:paraId="7B3DFD2D" w14:textId="36D8F01B" w:rsidR="00B039C1" w:rsidRDefault="006E3233">
      <w:pPr>
        <w:ind w:left="1440" w:hanging="720"/>
        <w:rPr>
          <w:rFonts w:ascii="Tahoma" w:hAnsi="Tahoma"/>
        </w:rPr>
      </w:pPr>
      <w:r>
        <w:rPr>
          <w:rFonts w:ascii="Tahoma" w:hAnsi="Tahoma"/>
        </w:rPr>
        <w:t xml:space="preserve">Everett, L., &amp; </w:t>
      </w:r>
      <w:r w:rsidRPr="00161A17">
        <w:rPr>
          <w:rFonts w:ascii="Tahoma" w:hAnsi="Tahoma"/>
          <w:b/>
        </w:rPr>
        <w:t>Villa, E.</w:t>
      </w:r>
      <w:r w:rsidR="00161A17" w:rsidRPr="00161A17">
        <w:rPr>
          <w:rFonts w:ascii="Tahoma" w:hAnsi="Tahoma"/>
          <w:b/>
        </w:rPr>
        <w:t xml:space="preserve"> </w:t>
      </w:r>
      <w:r w:rsidRPr="00161A17">
        <w:rPr>
          <w:rFonts w:ascii="Tahoma" w:hAnsi="Tahoma"/>
          <w:b/>
        </w:rPr>
        <w:t>Q.</w:t>
      </w:r>
      <w:r>
        <w:rPr>
          <w:rFonts w:ascii="Tahoma" w:hAnsi="Tahoma"/>
        </w:rPr>
        <w:t xml:space="preserve"> (2005). </w:t>
      </w:r>
      <w:proofErr w:type="gramStart"/>
      <w:r>
        <w:rPr>
          <w:rFonts w:ascii="Tahoma" w:hAnsi="Tahoma"/>
        </w:rPr>
        <w:t>Increasing success in a dynamics course through multi-intelligence methods and peer facilitation.</w:t>
      </w:r>
      <w:proofErr w:type="gramEnd"/>
      <w:r>
        <w:rPr>
          <w:rFonts w:ascii="Tahoma" w:hAnsi="Tahoma"/>
        </w:rPr>
        <w:t xml:space="preserve"> </w:t>
      </w:r>
      <w:r w:rsidRPr="006E3233">
        <w:rPr>
          <w:rFonts w:ascii="Tahoma" w:hAnsi="Tahoma"/>
          <w:i/>
        </w:rPr>
        <w:t>In Proceedings of the 2005 American Society for Engineering Education Conference &amp; Exposition</w:t>
      </w:r>
      <w:r>
        <w:rPr>
          <w:rFonts w:ascii="Tahoma" w:hAnsi="Tahoma"/>
        </w:rPr>
        <w:t>: Portland, Oregon.</w:t>
      </w:r>
    </w:p>
    <w:p w14:paraId="1426A036" w14:textId="77777777" w:rsidR="00B039C1" w:rsidRDefault="00B039C1">
      <w:pPr>
        <w:rPr>
          <w:rFonts w:ascii="Tahoma" w:hAnsi="Tahoma"/>
        </w:rPr>
      </w:pPr>
    </w:p>
    <w:p w14:paraId="28DCEAA5" w14:textId="77777777" w:rsidR="00B039C1" w:rsidRDefault="006E3233">
      <w:pPr>
        <w:ind w:left="1440" w:hanging="720"/>
        <w:rPr>
          <w:rFonts w:ascii="Tahoma" w:hAnsi="Tahoma"/>
        </w:rPr>
      </w:pPr>
      <w:r>
        <w:rPr>
          <w:rFonts w:ascii="Tahoma" w:hAnsi="Tahoma"/>
        </w:rPr>
        <w:t xml:space="preserve">Everett, L., </w:t>
      </w:r>
      <w:proofErr w:type="spellStart"/>
      <w:r>
        <w:rPr>
          <w:rFonts w:ascii="Tahoma" w:hAnsi="Tahoma"/>
        </w:rPr>
        <w:t>Pennathur</w:t>
      </w:r>
      <w:proofErr w:type="spellEnd"/>
      <w:r>
        <w:rPr>
          <w:rFonts w:ascii="Tahoma" w:hAnsi="Tahoma"/>
        </w:rPr>
        <w:t xml:space="preserve">, A., &amp; </w:t>
      </w:r>
      <w:r w:rsidRPr="00161A17">
        <w:rPr>
          <w:rFonts w:ascii="Tahoma" w:hAnsi="Tahoma"/>
          <w:b/>
        </w:rPr>
        <w:t>Villa, E.Q.</w:t>
      </w:r>
      <w:r>
        <w:rPr>
          <w:rFonts w:ascii="Tahoma" w:hAnsi="Tahoma"/>
        </w:rPr>
        <w:t xml:space="preserve"> (2006). The effect technology and a structured design problem have on student attitudes about theory in a dynamics class. </w:t>
      </w:r>
      <w:proofErr w:type="gramStart"/>
      <w:r>
        <w:rPr>
          <w:rFonts w:ascii="Tahoma" w:hAnsi="Tahoma"/>
        </w:rPr>
        <w:t xml:space="preserve">In </w:t>
      </w:r>
      <w:r w:rsidRPr="006E3233">
        <w:rPr>
          <w:rFonts w:ascii="Tahoma" w:hAnsi="Tahoma"/>
          <w:i/>
        </w:rPr>
        <w:t>Proceedings of the 2006 American Society for Engineering Education Annual Conference &amp; Exposition.</w:t>
      </w:r>
      <w:proofErr w:type="gramEnd"/>
    </w:p>
    <w:p w14:paraId="3E228A2B" w14:textId="77777777" w:rsidR="00B039C1" w:rsidRDefault="006E3233">
      <w:pPr>
        <w:ind w:left="1440" w:hanging="720"/>
        <w:rPr>
          <w:rFonts w:ascii="Tahoma" w:hAnsi="Tahoma"/>
        </w:rPr>
      </w:pPr>
      <w:r>
        <w:rPr>
          <w:rFonts w:ascii="Tahoma" w:hAnsi="Tahoma"/>
        </w:rPr>
        <w:t xml:space="preserve"> </w:t>
      </w:r>
    </w:p>
    <w:p w14:paraId="4E1B5F60" w14:textId="77777777" w:rsidR="00B039C1" w:rsidRDefault="006E3233">
      <w:pPr>
        <w:ind w:left="1440" w:hanging="720"/>
        <w:rPr>
          <w:rFonts w:ascii="Tahoma" w:hAnsi="Tahoma"/>
        </w:rPr>
      </w:pPr>
      <w:r>
        <w:rPr>
          <w:rFonts w:ascii="Tahoma" w:hAnsi="Tahoma"/>
        </w:rPr>
        <w:t xml:space="preserve">Everett, L., &amp; </w:t>
      </w:r>
      <w:r w:rsidRPr="00161A17">
        <w:rPr>
          <w:rFonts w:ascii="Tahoma" w:hAnsi="Tahoma"/>
          <w:b/>
        </w:rPr>
        <w:t>Villa, E.</w:t>
      </w:r>
      <w:r>
        <w:rPr>
          <w:rFonts w:ascii="Tahoma" w:hAnsi="Tahoma"/>
        </w:rPr>
        <w:t xml:space="preserve"> (2005). </w:t>
      </w:r>
      <w:proofErr w:type="gramStart"/>
      <w:r>
        <w:rPr>
          <w:rFonts w:ascii="Tahoma" w:hAnsi="Tahoma"/>
        </w:rPr>
        <w:t>Increasing success in a dynamics course through multi-intelligence methods and peer facilitation.</w:t>
      </w:r>
      <w:proofErr w:type="gramEnd"/>
      <w:r>
        <w:rPr>
          <w:rFonts w:ascii="Tahoma" w:hAnsi="Tahoma"/>
        </w:rPr>
        <w:t xml:space="preserve"> </w:t>
      </w:r>
      <w:proofErr w:type="gramStart"/>
      <w:r>
        <w:rPr>
          <w:rFonts w:ascii="Tahoma" w:hAnsi="Tahoma"/>
        </w:rPr>
        <w:t xml:space="preserve">In </w:t>
      </w:r>
      <w:r w:rsidRPr="006E3233">
        <w:rPr>
          <w:rFonts w:ascii="Tahoma" w:hAnsi="Tahoma"/>
          <w:i/>
        </w:rPr>
        <w:t>Proceedings of the 2005 American Society for Engineering Education Annual Conference &amp; Exposition.</w:t>
      </w:r>
      <w:proofErr w:type="gramEnd"/>
    </w:p>
    <w:p w14:paraId="0B26B1DB" w14:textId="77777777" w:rsidR="00B039C1" w:rsidRDefault="00B039C1">
      <w:pPr>
        <w:ind w:left="1440" w:hanging="720"/>
        <w:rPr>
          <w:rFonts w:ascii="Tahoma" w:hAnsi="Tahoma"/>
        </w:rPr>
      </w:pPr>
    </w:p>
    <w:p w14:paraId="6681D913" w14:textId="77777777" w:rsidR="00B039C1" w:rsidRDefault="006E3233">
      <w:pPr>
        <w:ind w:left="1440" w:hanging="720"/>
        <w:rPr>
          <w:rFonts w:ascii="Tahoma" w:hAnsi="Tahoma"/>
        </w:rPr>
      </w:pPr>
      <w:proofErr w:type="gramStart"/>
      <w:r w:rsidRPr="00161A17">
        <w:rPr>
          <w:rFonts w:ascii="Tahoma" w:hAnsi="Tahoma"/>
          <w:b/>
        </w:rPr>
        <w:t>Villa, E.,</w:t>
      </w:r>
      <w:r>
        <w:rPr>
          <w:rFonts w:ascii="Tahoma" w:hAnsi="Tahoma"/>
        </w:rPr>
        <w:t xml:space="preserve"> Diaz-Rios, R.L., Stafford, S., &amp; </w:t>
      </w:r>
      <w:proofErr w:type="spellStart"/>
      <w:r>
        <w:rPr>
          <w:rFonts w:ascii="Tahoma" w:hAnsi="Tahoma"/>
        </w:rPr>
        <w:t>Gandara</w:t>
      </w:r>
      <w:proofErr w:type="spellEnd"/>
      <w:r>
        <w:rPr>
          <w:rFonts w:ascii="Tahoma" w:hAnsi="Tahoma"/>
        </w:rPr>
        <w:t>, G. (2001).</w:t>
      </w:r>
      <w:proofErr w:type="gramEnd"/>
      <w:r>
        <w:rPr>
          <w:rFonts w:ascii="Tahoma" w:hAnsi="Tahoma"/>
        </w:rPr>
        <w:t xml:space="preserve"> K-16 partnerships: Casting a broad net for filling the critical gaps in engineering. In </w:t>
      </w:r>
      <w:r w:rsidRPr="006E3233">
        <w:rPr>
          <w:rFonts w:ascii="Tahoma" w:hAnsi="Tahoma"/>
          <w:i/>
        </w:rPr>
        <w:t>Proceedings of the 2001 ASEE/IEEE Frontiers in Education Conference: Reno, Nevada.</w:t>
      </w:r>
    </w:p>
    <w:p w14:paraId="1E71A8CA" w14:textId="77777777" w:rsidR="00B039C1" w:rsidRDefault="00B039C1">
      <w:pPr>
        <w:ind w:left="1440" w:hanging="720"/>
        <w:rPr>
          <w:rFonts w:ascii="Tahoma" w:hAnsi="Tahoma"/>
        </w:rPr>
      </w:pPr>
    </w:p>
    <w:p w14:paraId="0964FCAB" w14:textId="7DFEE660" w:rsidR="00B039C1" w:rsidRDefault="006E3233">
      <w:pPr>
        <w:ind w:left="1440" w:hanging="720"/>
        <w:rPr>
          <w:rFonts w:ascii="Tahoma" w:hAnsi="Tahoma"/>
        </w:rPr>
      </w:pPr>
      <w:proofErr w:type="spellStart"/>
      <w:r>
        <w:rPr>
          <w:rFonts w:ascii="Tahoma" w:hAnsi="Tahoma"/>
        </w:rPr>
        <w:t>Morell</w:t>
      </w:r>
      <w:proofErr w:type="spellEnd"/>
      <w:r>
        <w:rPr>
          <w:rFonts w:ascii="Tahoma" w:hAnsi="Tahoma"/>
        </w:rPr>
        <w:t xml:space="preserve">, L., Toro, Z., </w:t>
      </w:r>
      <w:r w:rsidRPr="00161A17">
        <w:rPr>
          <w:rFonts w:ascii="Tahoma" w:hAnsi="Tahoma"/>
          <w:b/>
        </w:rPr>
        <w:t>Villa, E.</w:t>
      </w:r>
      <w:r w:rsidR="00161A17" w:rsidRPr="00161A17">
        <w:rPr>
          <w:rFonts w:ascii="Tahoma" w:hAnsi="Tahoma"/>
          <w:b/>
        </w:rPr>
        <w:t xml:space="preserve"> </w:t>
      </w:r>
      <w:r w:rsidRPr="00161A17">
        <w:rPr>
          <w:rFonts w:ascii="Tahoma" w:hAnsi="Tahoma"/>
          <w:b/>
        </w:rPr>
        <w:t>Q.,</w:t>
      </w:r>
      <w:r>
        <w:rPr>
          <w:rFonts w:ascii="Tahoma" w:hAnsi="Tahoma"/>
        </w:rPr>
        <w:t xml:space="preserve"> Diaz-Rios, L., &amp; Lloyd, S. (1999). Why are they still here? </w:t>
      </w:r>
      <w:proofErr w:type="gramStart"/>
      <w:r>
        <w:rPr>
          <w:rFonts w:ascii="Tahoma" w:hAnsi="Tahoma"/>
        </w:rPr>
        <w:t>Findings from a preliminary study of Hispanic undergraduate women in engineering.</w:t>
      </w:r>
      <w:proofErr w:type="gramEnd"/>
      <w:r>
        <w:rPr>
          <w:rFonts w:ascii="Tahoma" w:hAnsi="Tahoma"/>
        </w:rPr>
        <w:t xml:space="preserve">  In </w:t>
      </w:r>
      <w:r w:rsidRPr="006E3233">
        <w:rPr>
          <w:rFonts w:ascii="Tahoma" w:hAnsi="Tahoma"/>
          <w:i/>
        </w:rPr>
        <w:t>Proceedings of the 1999 ASEE Conference</w:t>
      </w:r>
      <w:r>
        <w:rPr>
          <w:rFonts w:ascii="Tahoma" w:hAnsi="Tahoma"/>
        </w:rPr>
        <w:t>: Charlotte, NC.</w:t>
      </w:r>
    </w:p>
    <w:p w14:paraId="023DD0D7" w14:textId="77777777" w:rsidR="00B039C1" w:rsidRDefault="00B039C1">
      <w:pPr>
        <w:ind w:left="2880" w:hanging="720"/>
        <w:rPr>
          <w:rFonts w:ascii="Tahoma" w:hAnsi="Tahoma"/>
        </w:rPr>
      </w:pPr>
    </w:p>
    <w:p w14:paraId="18817BBC" w14:textId="77777777" w:rsidR="00B039C1" w:rsidRDefault="006E3233">
      <w:pPr>
        <w:pStyle w:val="BodyTextIndent3"/>
        <w:ind w:left="1440" w:hanging="720"/>
      </w:pPr>
      <w:r>
        <w:t xml:space="preserve">Herrera, J.M., Stafford, S., </w:t>
      </w:r>
      <w:r w:rsidRPr="00161A17">
        <w:rPr>
          <w:b/>
        </w:rPr>
        <w:t>Villa, E.Q.,</w:t>
      </w:r>
      <w:r>
        <w:t xml:space="preserve"> &amp; </w:t>
      </w:r>
      <w:proofErr w:type="spellStart"/>
      <w:r>
        <w:t>Piñon</w:t>
      </w:r>
      <w:proofErr w:type="spellEnd"/>
      <w:r>
        <w:t>, S. (1997). Excellence in Technology, Engineering &amp; Science (</w:t>
      </w:r>
      <w:proofErr w:type="spellStart"/>
      <w:r>
        <w:t>ExciTES</w:t>
      </w:r>
      <w:proofErr w:type="spellEnd"/>
      <w:r>
        <w:t xml:space="preserve">): A collaborative model for pre-college outreach and recruitment. In </w:t>
      </w:r>
      <w:r w:rsidRPr="006E3233">
        <w:rPr>
          <w:i/>
        </w:rPr>
        <w:t>Proceedings for the Conference for Industry and Education Collaboration</w:t>
      </w:r>
      <w:r>
        <w:t>, American Society for Engineering Education: Tampa, Florida.</w:t>
      </w:r>
    </w:p>
    <w:p w14:paraId="3A74948C" w14:textId="77777777" w:rsidR="00B039C1" w:rsidRDefault="00B039C1">
      <w:pPr>
        <w:pStyle w:val="BodyTextIndent3"/>
        <w:ind w:left="1440" w:hanging="720"/>
      </w:pPr>
    </w:p>
    <w:p w14:paraId="257380A6" w14:textId="77777777" w:rsidR="006E3233" w:rsidRPr="00F01054" w:rsidRDefault="006E3233" w:rsidP="00F01054">
      <w:pPr>
        <w:pStyle w:val="BodyTextIndent3"/>
        <w:ind w:left="1440" w:hanging="720"/>
      </w:pPr>
      <w:proofErr w:type="gramStart"/>
      <w:r>
        <w:t xml:space="preserve">Della-Piana, C., </w:t>
      </w:r>
      <w:r w:rsidRPr="00161A17">
        <w:rPr>
          <w:b/>
        </w:rPr>
        <w:t>Villa, E.Q.,</w:t>
      </w:r>
      <w:r>
        <w:t xml:space="preserve"> &amp; </w:t>
      </w:r>
      <w:proofErr w:type="spellStart"/>
      <w:r>
        <w:t>Pinon</w:t>
      </w:r>
      <w:proofErr w:type="spellEnd"/>
      <w:r>
        <w:t>, S.D. (1996).</w:t>
      </w:r>
      <w:proofErr w:type="gramEnd"/>
      <w:r>
        <w:t xml:space="preserve"> Using cooperative learning in a freshman summer engineering orientation program. In </w:t>
      </w:r>
      <w:r w:rsidRPr="006E3233">
        <w:rPr>
          <w:i/>
        </w:rPr>
        <w:t>Proceedings of the1996 American Society for Engineering Education (ASEE) Annual Conference</w:t>
      </w:r>
      <w:r>
        <w:t>: Washington, D.C.</w:t>
      </w:r>
    </w:p>
    <w:p w14:paraId="5B1B2636" w14:textId="77777777" w:rsidR="00FE39BC" w:rsidRDefault="00FE39BC">
      <w:pPr>
        <w:rPr>
          <w:rFonts w:ascii="Tahoma" w:hAnsi="Tahoma"/>
          <w:b/>
        </w:rPr>
      </w:pPr>
    </w:p>
    <w:p w14:paraId="3B95D184" w14:textId="77777777" w:rsidR="00FE39BC" w:rsidRDefault="00FE39BC">
      <w:pPr>
        <w:rPr>
          <w:rFonts w:ascii="Tahoma" w:hAnsi="Tahoma"/>
          <w:b/>
        </w:rPr>
      </w:pPr>
    </w:p>
    <w:p w14:paraId="7D937E01" w14:textId="77777777" w:rsidR="00B039C1" w:rsidRDefault="006E3233">
      <w:pPr>
        <w:rPr>
          <w:rFonts w:ascii="Tahoma" w:hAnsi="Tahoma"/>
          <w:b/>
        </w:rPr>
      </w:pPr>
      <w:r>
        <w:rPr>
          <w:rFonts w:ascii="Tahoma" w:hAnsi="Tahoma"/>
          <w:b/>
        </w:rPr>
        <w:t>TECHNICAL PUBLICATIONS</w:t>
      </w:r>
    </w:p>
    <w:p w14:paraId="1E55F064" w14:textId="77777777" w:rsidR="00B039C1" w:rsidRDefault="00B039C1">
      <w:pPr>
        <w:rPr>
          <w:rFonts w:ascii="Tahoma" w:hAnsi="Tahoma"/>
          <w:b/>
        </w:rPr>
      </w:pPr>
    </w:p>
    <w:p w14:paraId="61F3E1E6" w14:textId="77777777" w:rsidR="00B039C1" w:rsidRDefault="006E3233">
      <w:pPr>
        <w:ind w:left="1440" w:hanging="720"/>
        <w:rPr>
          <w:rFonts w:ascii="Tahoma" w:hAnsi="Tahoma"/>
        </w:rPr>
      </w:pPr>
      <w:proofErr w:type="spellStart"/>
      <w:proofErr w:type="gramStart"/>
      <w:r>
        <w:rPr>
          <w:rFonts w:ascii="Tahoma" w:hAnsi="Tahoma"/>
        </w:rPr>
        <w:t>Kreinovich</w:t>
      </w:r>
      <w:proofErr w:type="spellEnd"/>
      <w:r>
        <w:rPr>
          <w:rFonts w:ascii="Tahoma" w:hAnsi="Tahoma"/>
        </w:rPr>
        <w:t xml:space="preserve">, V., </w:t>
      </w:r>
      <w:proofErr w:type="spellStart"/>
      <w:r>
        <w:rPr>
          <w:rFonts w:ascii="Tahoma" w:hAnsi="Tahoma"/>
        </w:rPr>
        <w:t>Bernat</w:t>
      </w:r>
      <w:proofErr w:type="spellEnd"/>
      <w:r>
        <w:rPr>
          <w:rFonts w:ascii="Tahoma" w:hAnsi="Tahoma"/>
        </w:rPr>
        <w:t xml:space="preserve">, A., Villa, E., &amp; </w:t>
      </w:r>
      <w:proofErr w:type="spellStart"/>
      <w:r>
        <w:rPr>
          <w:rFonts w:ascii="Tahoma" w:hAnsi="Tahoma"/>
        </w:rPr>
        <w:t>Mariscal</w:t>
      </w:r>
      <w:proofErr w:type="spellEnd"/>
      <w:r>
        <w:rPr>
          <w:rFonts w:ascii="Tahoma" w:hAnsi="Tahoma"/>
        </w:rPr>
        <w:t>.</w:t>
      </w:r>
      <w:proofErr w:type="gramEnd"/>
      <w:r>
        <w:rPr>
          <w:rFonts w:ascii="Tahoma" w:hAnsi="Tahoma"/>
        </w:rPr>
        <w:t xml:space="preserve"> Y., Parallel computers estimate errors caused by imprecise data. In V.M. </w:t>
      </w:r>
      <w:proofErr w:type="spellStart"/>
      <w:r>
        <w:rPr>
          <w:rFonts w:ascii="Tahoma" w:hAnsi="Tahoma"/>
        </w:rPr>
        <w:t>Nesterov</w:t>
      </w:r>
      <w:proofErr w:type="spellEnd"/>
      <w:r>
        <w:rPr>
          <w:rFonts w:ascii="Tahoma" w:hAnsi="Tahoma"/>
        </w:rPr>
        <w:t xml:space="preserve"> and B.M. </w:t>
      </w:r>
      <w:proofErr w:type="spellStart"/>
      <w:r>
        <w:rPr>
          <w:rFonts w:ascii="Tahoma" w:hAnsi="Tahoma"/>
        </w:rPr>
        <w:t>Hecrepob</w:t>
      </w:r>
      <w:proofErr w:type="spellEnd"/>
      <w:r>
        <w:rPr>
          <w:rFonts w:ascii="Tahoma" w:hAnsi="Tahoma"/>
        </w:rPr>
        <w:t xml:space="preserve"> (Eds.), </w:t>
      </w:r>
      <w:r w:rsidRPr="006E3233">
        <w:rPr>
          <w:rFonts w:ascii="Tahoma" w:hAnsi="Tahoma"/>
          <w:i/>
        </w:rPr>
        <w:t>Interval computations</w:t>
      </w:r>
      <w:r>
        <w:rPr>
          <w:rFonts w:ascii="Tahoma" w:hAnsi="Tahoma"/>
        </w:rPr>
        <w:t>, 1991, No. 2, pp. 31-46. St. Petersburg, Russia: Institute for New Technologies.</w:t>
      </w:r>
    </w:p>
    <w:p w14:paraId="5AEFF08E" w14:textId="77777777" w:rsidR="00B039C1" w:rsidRDefault="00B039C1" w:rsidP="00682ADF">
      <w:pPr>
        <w:rPr>
          <w:rFonts w:ascii="Tahoma" w:hAnsi="Tahoma"/>
        </w:rPr>
      </w:pPr>
    </w:p>
    <w:p w14:paraId="41EC504D" w14:textId="77777777" w:rsidR="00B039C1" w:rsidRDefault="006E3233">
      <w:pPr>
        <w:ind w:left="1440" w:hanging="720"/>
        <w:rPr>
          <w:rFonts w:ascii="Tahoma" w:hAnsi="Tahoma"/>
        </w:rPr>
      </w:pPr>
      <w:r>
        <w:rPr>
          <w:rFonts w:ascii="Tahoma" w:hAnsi="Tahoma"/>
        </w:rPr>
        <w:t xml:space="preserve">Villa, E., </w:t>
      </w:r>
      <w:proofErr w:type="spellStart"/>
      <w:r>
        <w:rPr>
          <w:rFonts w:ascii="Tahoma" w:hAnsi="Tahoma"/>
        </w:rPr>
        <w:t>Bernat</w:t>
      </w:r>
      <w:proofErr w:type="spellEnd"/>
      <w:r>
        <w:rPr>
          <w:rFonts w:ascii="Tahoma" w:hAnsi="Tahoma"/>
        </w:rPr>
        <w:t xml:space="preserve">, A., and </w:t>
      </w:r>
      <w:proofErr w:type="spellStart"/>
      <w:r>
        <w:rPr>
          <w:rFonts w:ascii="Tahoma" w:hAnsi="Tahoma"/>
        </w:rPr>
        <w:t>Kreinovich</w:t>
      </w:r>
      <w:proofErr w:type="spellEnd"/>
      <w:r>
        <w:rPr>
          <w:rFonts w:ascii="Tahoma" w:hAnsi="Tahoma"/>
        </w:rPr>
        <w:t xml:space="preserve">. V., Estimating errors of indirect measurement on realistic parallel machines: routings on 2-D and 3-D meshes that are nearly optimal. In V.M. </w:t>
      </w:r>
      <w:proofErr w:type="spellStart"/>
      <w:r>
        <w:rPr>
          <w:rFonts w:ascii="Tahoma" w:hAnsi="Tahoma"/>
        </w:rPr>
        <w:t>Nesterov</w:t>
      </w:r>
      <w:proofErr w:type="spellEnd"/>
      <w:r>
        <w:rPr>
          <w:rFonts w:ascii="Tahoma" w:hAnsi="Tahoma"/>
        </w:rPr>
        <w:t xml:space="preserve"> and B.M. </w:t>
      </w:r>
      <w:proofErr w:type="spellStart"/>
      <w:r>
        <w:rPr>
          <w:rFonts w:ascii="Tahoma" w:hAnsi="Tahoma"/>
        </w:rPr>
        <w:t>Hecrepob</w:t>
      </w:r>
      <w:proofErr w:type="spellEnd"/>
      <w:r>
        <w:rPr>
          <w:rFonts w:ascii="Tahoma" w:hAnsi="Tahoma"/>
        </w:rPr>
        <w:t xml:space="preserve"> (Eds</w:t>
      </w:r>
      <w:r w:rsidRPr="006E3233">
        <w:rPr>
          <w:rFonts w:ascii="Tahoma" w:hAnsi="Tahoma"/>
          <w:i/>
        </w:rPr>
        <w:t>.), Interval computations</w:t>
      </w:r>
      <w:r>
        <w:rPr>
          <w:rFonts w:ascii="Tahoma" w:hAnsi="Tahoma"/>
        </w:rPr>
        <w:t>, 1993, No. 4 (pp. 154-175). St. Petersburg, Russia: Institute for New Technologies.</w:t>
      </w:r>
    </w:p>
    <w:p w14:paraId="21D17636" w14:textId="77777777" w:rsidR="00B039C1" w:rsidRDefault="00B039C1">
      <w:pPr>
        <w:ind w:left="1440" w:hanging="720"/>
        <w:rPr>
          <w:rFonts w:ascii="Tahoma" w:hAnsi="Tahoma"/>
        </w:rPr>
      </w:pPr>
    </w:p>
    <w:p w14:paraId="7BB0C018" w14:textId="77777777" w:rsidR="00B039C1" w:rsidRDefault="006E3233">
      <w:pPr>
        <w:ind w:left="1440" w:hanging="720"/>
        <w:rPr>
          <w:rFonts w:ascii="Tahoma" w:hAnsi="Tahoma"/>
          <w:b/>
        </w:rPr>
      </w:pPr>
      <w:proofErr w:type="spellStart"/>
      <w:r>
        <w:rPr>
          <w:rFonts w:ascii="Tahoma" w:hAnsi="Tahoma"/>
        </w:rPr>
        <w:t>Kreinovich</w:t>
      </w:r>
      <w:proofErr w:type="spellEnd"/>
      <w:r>
        <w:rPr>
          <w:rFonts w:ascii="Tahoma" w:hAnsi="Tahoma"/>
        </w:rPr>
        <w:t xml:space="preserve">, V., </w:t>
      </w:r>
      <w:proofErr w:type="spellStart"/>
      <w:r>
        <w:rPr>
          <w:rFonts w:ascii="Tahoma" w:hAnsi="Tahoma"/>
        </w:rPr>
        <w:t>Bernat</w:t>
      </w:r>
      <w:proofErr w:type="spellEnd"/>
      <w:r>
        <w:rPr>
          <w:rFonts w:ascii="Tahoma" w:hAnsi="Tahoma"/>
        </w:rPr>
        <w:t xml:space="preserve">, A., </w:t>
      </w:r>
      <w:proofErr w:type="spellStart"/>
      <w:r>
        <w:rPr>
          <w:rFonts w:ascii="Tahoma" w:hAnsi="Tahoma"/>
        </w:rPr>
        <w:t>Borrett</w:t>
      </w:r>
      <w:proofErr w:type="spellEnd"/>
      <w:r>
        <w:rPr>
          <w:rFonts w:ascii="Tahoma" w:hAnsi="Tahoma"/>
        </w:rPr>
        <w:t xml:space="preserve">, W., </w:t>
      </w:r>
      <w:proofErr w:type="spellStart"/>
      <w:r>
        <w:rPr>
          <w:rFonts w:ascii="Tahoma" w:hAnsi="Tahoma"/>
        </w:rPr>
        <w:t>Mariscal</w:t>
      </w:r>
      <w:proofErr w:type="spellEnd"/>
      <w:r>
        <w:rPr>
          <w:rFonts w:ascii="Tahoma" w:hAnsi="Tahoma"/>
        </w:rPr>
        <w:t xml:space="preserve">, Y., &amp; Villa, E. (1994). Monte-Carlo methods make </w:t>
      </w:r>
      <w:proofErr w:type="spellStart"/>
      <w:r>
        <w:rPr>
          <w:rFonts w:ascii="Tahoma" w:hAnsi="Tahoma"/>
        </w:rPr>
        <w:t>Dempster</w:t>
      </w:r>
      <w:proofErr w:type="spellEnd"/>
      <w:r>
        <w:rPr>
          <w:rFonts w:ascii="Tahoma" w:hAnsi="Tahoma"/>
        </w:rPr>
        <w:t xml:space="preserve">-Shafer formalism feasible. In R.R. </w:t>
      </w:r>
      <w:proofErr w:type="spellStart"/>
      <w:r>
        <w:rPr>
          <w:rFonts w:ascii="Tahoma" w:hAnsi="Tahoma"/>
        </w:rPr>
        <w:t>Yager</w:t>
      </w:r>
      <w:proofErr w:type="spellEnd"/>
      <w:r>
        <w:rPr>
          <w:rFonts w:ascii="Tahoma" w:hAnsi="Tahoma"/>
        </w:rPr>
        <w:t xml:space="preserve">, J. </w:t>
      </w:r>
      <w:proofErr w:type="spellStart"/>
      <w:r>
        <w:rPr>
          <w:rFonts w:ascii="Tahoma" w:hAnsi="Tahoma"/>
        </w:rPr>
        <w:t>Kacprzyk</w:t>
      </w:r>
      <w:proofErr w:type="spellEnd"/>
      <w:r>
        <w:rPr>
          <w:rFonts w:ascii="Tahoma" w:hAnsi="Tahoma"/>
        </w:rPr>
        <w:t xml:space="preserve">, &amp; M. </w:t>
      </w:r>
      <w:proofErr w:type="spellStart"/>
      <w:r>
        <w:rPr>
          <w:rFonts w:ascii="Tahoma" w:hAnsi="Tahoma"/>
        </w:rPr>
        <w:t>Pedrizzi</w:t>
      </w:r>
      <w:proofErr w:type="spellEnd"/>
      <w:r>
        <w:rPr>
          <w:rFonts w:ascii="Tahoma" w:hAnsi="Tahoma"/>
        </w:rPr>
        <w:t xml:space="preserve"> (Eds.), </w:t>
      </w:r>
      <w:r w:rsidRPr="006E3233">
        <w:rPr>
          <w:rFonts w:ascii="Tahoma" w:hAnsi="Tahoma"/>
          <w:i/>
        </w:rPr>
        <w:t xml:space="preserve">Advances in the </w:t>
      </w:r>
      <w:proofErr w:type="spellStart"/>
      <w:r w:rsidRPr="006E3233">
        <w:rPr>
          <w:rFonts w:ascii="Tahoma" w:hAnsi="Tahoma"/>
          <w:i/>
        </w:rPr>
        <w:t>Dempster</w:t>
      </w:r>
      <w:proofErr w:type="spellEnd"/>
      <w:r w:rsidRPr="006E3233">
        <w:rPr>
          <w:rFonts w:ascii="Tahoma" w:hAnsi="Tahoma"/>
          <w:i/>
        </w:rPr>
        <w:t>-Shafer theory of evidence</w:t>
      </w:r>
      <w:r>
        <w:rPr>
          <w:rFonts w:ascii="Tahoma" w:hAnsi="Tahoma"/>
        </w:rPr>
        <w:t xml:space="preserve"> (pp. 175-191). New York:  John Wiley &amp; Sons, Inc.</w:t>
      </w:r>
    </w:p>
    <w:p w14:paraId="46C647B0" w14:textId="77777777" w:rsidR="00B039C1" w:rsidRDefault="00B039C1">
      <w:pPr>
        <w:rPr>
          <w:rFonts w:ascii="Tahoma" w:hAnsi="Tahoma"/>
          <w:b/>
        </w:rPr>
      </w:pPr>
    </w:p>
    <w:p w14:paraId="3FB9053A" w14:textId="77777777" w:rsidR="00FE39BC" w:rsidRDefault="00FE39BC">
      <w:pPr>
        <w:rPr>
          <w:rFonts w:ascii="Tahoma" w:hAnsi="Tahoma"/>
          <w:b/>
        </w:rPr>
      </w:pPr>
    </w:p>
    <w:p w14:paraId="380A5731" w14:textId="77777777" w:rsidR="00B039C1" w:rsidRDefault="006E3233">
      <w:pPr>
        <w:rPr>
          <w:rFonts w:ascii="Tahoma" w:hAnsi="Tahoma"/>
          <w:b/>
        </w:rPr>
      </w:pPr>
      <w:r>
        <w:rPr>
          <w:rFonts w:ascii="Tahoma" w:hAnsi="Tahoma"/>
          <w:b/>
        </w:rPr>
        <w:t>EDUCATION CONFERENCE PRESENTATIONS</w:t>
      </w:r>
    </w:p>
    <w:p w14:paraId="7FBFB376" w14:textId="77777777" w:rsidR="00B039C1" w:rsidRDefault="00B039C1">
      <w:pPr>
        <w:rPr>
          <w:rFonts w:ascii="Tahoma" w:hAnsi="Tahoma"/>
          <w:b/>
        </w:rPr>
      </w:pPr>
    </w:p>
    <w:p w14:paraId="7854ACB3" w14:textId="77777777" w:rsidR="00B039C1" w:rsidRDefault="006E3233">
      <w:pPr>
        <w:widowControl w:val="0"/>
        <w:ind w:left="1440" w:hanging="720"/>
        <w:rPr>
          <w:rFonts w:ascii="Tahoma" w:hAnsi="Tahoma"/>
        </w:rPr>
      </w:pPr>
      <w:r w:rsidRPr="00161A17">
        <w:rPr>
          <w:rFonts w:ascii="Tahoma" w:hAnsi="Tahoma"/>
          <w:b/>
        </w:rPr>
        <w:t>Villa, E.,</w:t>
      </w:r>
      <w:r>
        <w:rPr>
          <w:rFonts w:ascii="Tahoma" w:hAnsi="Tahoma"/>
        </w:rPr>
        <w:t xml:space="preserve"> &amp; Moreno, E., “An Inquiry Pedagogical Approach for Fostering Autonomy,” A Better Beginning Conference for Beginning Teachers, El Paso, UTEP, September 26, 2009.</w:t>
      </w:r>
    </w:p>
    <w:p w14:paraId="63725286" w14:textId="77777777" w:rsidR="00B039C1" w:rsidRDefault="00B03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hAnsi="Tahoma"/>
        </w:rPr>
      </w:pPr>
    </w:p>
    <w:p w14:paraId="33D4D67E" w14:textId="77777777" w:rsidR="00B039C1" w:rsidRDefault="006E3233">
      <w:pPr>
        <w:widowControl w:val="0"/>
        <w:ind w:left="1440" w:hanging="720"/>
        <w:rPr>
          <w:rFonts w:ascii="Tahoma" w:hAnsi="Tahoma"/>
        </w:rPr>
      </w:pPr>
      <w:r w:rsidRPr="00161A17">
        <w:rPr>
          <w:rFonts w:ascii="Tahoma" w:hAnsi="Tahoma"/>
          <w:b/>
        </w:rPr>
        <w:t>Villa, E</w:t>
      </w:r>
      <w:r>
        <w:rPr>
          <w:rFonts w:ascii="Tahoma" w:hAnsi="Tahoma"/>
        </w:rPr>
        <w:t>., Hill, C., Moreno, M., &amp; Muñoz, M., “</w:t>
      </w:r>
      <w:proofErr w:type="spellStart"/>
      <w:r>
        <w:rPr>
          <w:rFonts w:ascii="Tahoma" w:hAnsi="Tahoma"/>
        </w:rPr>
        <w:t>Preservice</w:t>
      </w:r>
      <w:proofErr w:type="spellEnd"/>
      <w:r>
        <w:rPr>
          <w:rFonts w:ascii="Tahoma" w:hAnsi="Tahoma"/>
        </w:rPr>
        <w:t xml:space="preserve"> Teachers and Action Research: Connecting Theory with Practice in an Inquiry Classroom Environment,” Conference for International Research in Cross-Cultural Learning and Education (CIRCLE), El Paso, Texas, July 2009.</w:t>
      </w:r>
    </w:p>
    <w:p w14:paraId="07356443" w14:textId="77777777" w:rsidR="00B039C1" w:rsidRDefault="00B039C1">
      <w:pPr>
        <w:widowControl w:val="0"/>
        <w:ind w:left="1440" w:hanging="720"/>
        <w:rPr>
          <w:rFonts w:ascii="Tahoma" w:hAnsi="Tahoma"/>
        </w:rPr>
      </w:pPr>
    </w:p>
    <w:p w14:paraId="26541291" w14:textId="77777777" w:rsidR="00B039C1" w:rsidRDefault="006E3233">
      <w:pPr>
        <w:widowControl w:val="0"/>
        <w:ind w:left="1440" w:hanging="720"/>
        <w:rPr>
          <w:rFonts w:ascii="Tahoma" w:hAnsi="Tahoma"/>
        </w:rPr>
      </w:pPr>
      <w:r w:rsidRPr="00161A17">
        <w:rPr>
          <w:rFonts w:ascii="Tahoma" w:hAnsi="Tahoma"/>
          <w:b/>
        </w:rPr>
        <w:t>Villa, E.</w:t>
      </w:r>
      <w:r>
        <w:rPr>
          <w:rFonts w:ascii="Tahoma" w:hAnsi="Tahoma"/>
        </w:rPr>
        <w:t xml:space="preserve"> “Forging Pathways to Social Justice: An Emerging Collective of Educators Redressing Traditional Classrooms. American Education Research Conference, San Diego, April 2009.</w:t>
      </w:r>
    </w:p>
    <w:p w14:paraId="02590F4F" w14:textId="77777777" w:rsidR="00B039C1" w:rsidRDefault="00B039C1">
      <w:pPr>
        <w:widowControl w:val="0"/>
        <w:ind w:left="1440" w:hanging="720"/>
        <w:rPr>
          <w:rFonts w:ascii="Tahoma" w:hAnsi="Tahoma"/>
        </w:rPr>
      </w:pPr>
    </w:p>
    <w:p w14:paraId="2DACF9E1" w14:textId="77777777" w:rsidR="00B039C1" w:rsidRDefault="006E3233">
      <w:pPr>
        <w:widowControl w:val="0"/>
        <w:ind w:left="1440" w:hanging="720"/>
        <w:rPr>
          <w:rFonts w:ascii="Tahoma" w:hAnsi="Tahoma"/>
        </w:rPr>
      </w:pPr>
      <w:r w:rsidRPr="00161A17">
        <w:rPr>
          <w:rFonts w:ascii="Tahoma" w:hAnsi="Tahoma"/>
          <w:b/>
        </w:rPr>
        <w:t>Villa, E.,</w:t>
      </w:r>
      <w:r>
        <w:rPr>
          <w:rFonts w:ascii="Tahoma" w:hAnsi="Tahoma"/>
        </w:rPr>
        <w:t xml:space="preserve"> Baptiste, H.P., &amp; </w:t>
      </w:r>
      <w:proofErr w:type="spellStart"/>
      <w:r>
        <w:rPr>
          <w:rFonts w:ascii="Tahoma" w:hAnsi="Tahoma"/>
        </w:rPr>
        <w:t>Calderón</w:t>
      </w:r>
      <w:proofErr w:type="spellEnd"/>
      <w:r>
        <w:rPr>
          <w:rFonts w:ascii="Tahoma" w:hAnsi="Tahoma"/>
        </w:rPr>
        <w:t>, M., “Toward Social Justice for Tomorrow’s Classrooms: A Prospective Model for Transforming Pre-Service Teacher Identities,” National Conference, Association for Teacher Education, Multicultural Division. Dallas, Texas, February 2009.</w:t>
      </w:r>
    </w:p>
    <w:p w14:paraId="5FFAFEB6" w14:textId="77777777" w:rsidR="00B039C1" w:rsidRDefault="00B039C1">
      <w:pPr>
        <w:ind w:left="1440" w:hanging="720"/>
        <w:rPr>
          <w:rFonts w:ascii="Tahoma" w:hAnsi="Tahoma"/>
        </w:rPr>
      </w:pPr>
    </w:p>
    <w:p w14:paraId="3B0A7205" w14:textId="77777777" w:rsidR="00B039C1" w:rsidRDefault="006E3233">
      <w:pPr>
        <w:ind w:left="1440" w:hanging="720"/>
        <w:rPr>
          <w:rFonts w:ascii="Tahoma" w:hAnsi="Tahoma"/>
        </w:rPr>
      </w:pPr>
      <w:r w:rsidRPr="00161A17">
        <w:rPr>
          <w:rFonts w:ascii="Tahoma" w:hAnsi="Tahoma"/>
          <w:b/>
        </w:rPr>
        <w:t>Villa, E.,</w:t>
      </w:r>
      <w:r>
        <w:rPr>
          <w:rFonts w:ascii="Tahoma" w:hAnsi="Tahoma"/>
        </w:rPr>
        <w:t xml:space="preserve"> &amp; Baptiste, H.P., “Pre-Service Teachers Participating in and Developing Learning Communities: Possibilities for Creating Equity and Social Justice in Diverse Classrooms,” National Association for Multicultural Education, New Orleans, Louisiana, November 2008.</w:t>
      </w:r>
    </w:p>
    <w:p w14:paraId="1AC504DB" w14:textId="77777777" w:rsidR="00B039C1" w:rsidRDefault="00B039C1">
      <w:pPr>
        <w:rPr>
          <w:rFonts w:ascii="Tahoma" w:hAnsi="Tahoma"/>
        </w:rPr>
      </w:pPr>
    </w:p>
    <w:p w14:paraId="135813A3" w14:textId="77777777" w:rsidR="00B039C1" w:rsidRDefault="006E3233">
      <w:pPr>
        <w:ind w:left="1440" w:hanging="720"/>
        <w:rPr>
          <w:rFonts w:ascii="Tahoma" w:hAnsi="Tahoma"/>
        </w:rPr>
      </w:pPr>
      <w:r w:rsidRPr="00161A17">
        <w:rPr>
          <w:rFonts w:ascii="Tahoma" w:hAnsi="Tahoma"/>
          <w:b/>
        </w:rPr>
        <w:t>Villa, E.,</w:t>
      </w:r>
      <w:r>
        <w:rPr>
          <w:rFonts w:ascii="Tahoma" w:hAnsi="Tahoma"/>
        </w:rPr>
        <w:t xml:space="preserve"> Calderon, M., &amp; Luna, R., “Pre-Service Teachers Participating In and Developing Mathematics and Science Learning Communities: Possibilities for Impacting Teacher Preparation Programs,” 1</w:t>
      </w:r>
      <w:r>
        <w:rPr>
          <w:rFonts w:ascii="Tahoma" w:hAnsi="Tahoma"/>
          <w:vertAlign w:val="superscript"/>
        </w:rPr>
        <w:t>st</w:t>
      </w:r>
      <w:r>
        <w:rPr>
          <w:rFonts w:ascii="Tahoma" w:hAnsi="Tahoma"/>
        </w:rPr>
        <w:t xml:space="preserve"> Summer International Conference on Education, The University of Texas at El Paso (UTEP), July 2008.</w:t>
      </w:r>
    </w:p>
    <w:p w14:paraId="34F61208" w14:textId="77777777" w:rsidR="00B039C1" w:rsidRDefault="00B039C1">
      <w:pPr>
        <w:ind w:left="1440" w:hanging="720"/>
        <w:rPr>
          <w:rFonts w:ascii="Tahoma" w:hAnsi="Tahoma"/>
        </w:rPr>
      </w:pPr>
    </w:p>
    <w:p w14:paraId="5F1E9120" w14:textId="77777777" w:rsidR="00B039C1" w:rsidRDefault="006E3233">
      <w:pPr>
        <w:ind w:left="1440" w:hanging="720"/>
        <w:rPr>
          <w:rFonts w:ascii="Tahoma" w:hAnsi="Tahoma"/>
        </w:rPr>
      </w:pPr>
      <w:r w:rsidRPr="00161A17">
        <w:rPr>
          <w:rFonts w:ascii="Tahoma" w:hAnsi="Tahoma"/>
          <w:b/>
        </w:rPr>
        <w:t>Villa, E.,</w:t>
      </w:r>
      <w:r>
        <w:rPr>
          <w:rFonts w:ascii="Tahoma" w:hAnsi="Tahoma"/>
        </w:rPr>
        <w:t xml:space="preserve"> Calderon, M., &amp; Luna, R., “Tomorrow's Math and Science Teachers: Using Action Research in Teacher Preparation.” </w:t>
      </w:r>
      <w:proofErr w:type="gramStart"/>
      <w:r>
        <w:rPr>
          <w:rFonts w:ascii="Tahoma" w:hAnsi="Tahoma"/>
        </w:rPr>
        <w:t>Sixteenth Annual Action Research Conference.</w:t>
      </w:r>
      <w:proofErr w:type="gramEnd"/>
      <w:r>
        <w:rPr>
          <w:rFonts w:ascii="Tahoma" w:hAnsi="Tahoma"/>
        </w:rPr>
        <w:t xml:space="preserve"> </w:t>
      </w:r>
      <w:proofErr w:type="gramStart"/>
      <w:r>
        <w:rPr>
          <w:rFonts w:ascii="Tahoma" w:hAnsi="Tahoma"/>
        </w:rPr>
        <w:t>Center for Teaching Excellence.</w:t>
      </w:r>
      <w:proofErr w:type="gramEnd"/>
      <w:r>
        <w:rPr>
          <w:rFonts w:ascii="Tahoma" w:hAnsi="Tahoma"/>
        </w:rPr>
        <w:t xml:space="preserve"> Taos, New Mexico, June 5-7, 2008.</w:t>
      </w:r>
    </w:p>
    <w:p w14:paraId="32B258C2" w14:textId="77777777" w:rsidR="00B039C1" w:rsidRDefault="00B039C1">
      <w:pPr>
        <w:rPr>
          <w:rFonts w:ascii="Tahoma" w:hAnsi="Tahoma"/>
        </w:rPr>
      </w:pPr>
    </w:p>
    <w:p w14:paraId="7F03E609" w14:textId="77777777" w:rsidR="00B039C1" w:rsidRDefault="006E3233">
      <w:pPr>
        <w:ind w:left="1440" w:hanging="720"/>
        <w:rPr>
          <w:rFonts w:ascii="Tahoma" w:hAnsi="Tahoma"/>
        </w:rPr>
      </w:pPr>
      <w:r>
        <w:rPr>
          <w:rFonts w:ascii="Tahoma" w:hAnsi="Tahoma"/>
        </w:rPr>
        <w:t xml:space="preserve">Everett, L., </w:t>
      </w:r>
      <w:proofErr w:type="spellStart"/>
      <w:r>
        <w:rPr>
          <w:rFonts w:ascii="Tahoma" w:hAnsi="Tahoma"/>
        </w:rPr>
        <w:t>Licona</w:t>
      </w:r>
      <w:proofErr w:type="spellEnd"/>
      <w:r>
        <w:rPr>
          <w:rFonts w:ascii="Tahoma" w:hAnsi="Tahoma"/>
        </w:rPr>
        <w:t xml:space="preserve">, M., &amp; </w:t>
      </w:r>
      <w:r w:rsidRPr="00161A17">
        <w:rPr>
          <w:rFonts w:ascii="Tahoma" w:hAnsi="Tahoma"/>
          <w:b/>
        </w:rPr>
        <w:t>Villa, E.,</w:t>
      </w:r>
      <w:r>
        <w:rPr>
          <w:rFonts w:ascii="Tahoma" w:hAnsi="Tahoma"/>
        </w:rPr>
        <w:t xml:space="preserve"> "Learn to Distinguish Problems from Exercises and Experience a Problem-Based Lesson," 2005 Sun Conference on Teaching and Learning, El Paso, Texas, March 2005.</w:t>
      </w:r>
    </w:p>
    <w:p w14:paraId="539CE61F" w14:textId="77777777" w:rsidR="00B039C1" w:rsidRDefault="00B039C1">
      <w:pPr>
        <w:ind w:left="2880" w:hanging="720"/>
        <w:rPr>
          <w:rFonts w:ascii="Tahoma" w:hAnsi="Tahoma"/>
        </w:rPr>
      </w:pPr>
    </w:p>
    <w:p w14:paraId="45352108" w14:textId="77777777" w:rsidR="00B039C1" w:rsidRDefault="006E3233">
      <w:pPr>
        <w:ind w:left="1440" w:hanging="720"/>
        <w:rPr>
          <w:rFonts w:ascii="Tahoma" w:hAnsi="Tahoma"/>
        </w:rPr>
      </w:pPr>
      <w:r>
        <w:rPr>
          <w:rFonts w:ascii="Tahoma" w:hAnsi="Tahoma"/>
        </w:rPr>
        <w:t xml:space="preserve">Solis, B., &amp; </w:t>
      </w:r>
      <w:r w:rsidRPr="00161A17">
        <w:rPr>
          <w:rFonts w:ascii="Tahoma" w:hAnsi="Tahoma"/>
          <w:b/>
        </w:rPr>
        <w:t>Villa, E.,</w:t>
      </w:r>
      <w:r>
        <w:rPr>
          <w:rFonts w:ascii="Tahoma" w:hAnsi="Tahoma"/>
        </w:rPr>
        <w:t xml:space="preserve"> "You Can't Do It Alone: Students Collaborating to Excel," 2005 Sun Conference on Teaching and Learning, El Paso, Texas, March 2005.</w:t>
      </w:r>
    </w:p>
    <w:p w14:paraId="22410DB8" w14:textId="77777777" w:rsidR="00B039C1" w:rsidRDefault="00B039C1">
      <w:pPr>
        <w:ind w:left="2880" w:hanging="720"/>
        <w:rPr>
          <w:rFonts w:ascii="Tahoma" w:hAnsi="Tahoma"/>
        </w:rPr>
      </w:pPr>
    </w:p>
    <w:p w14:paraId="34B80F35" w14:textId="77777777" w:rsidR="00B039C1" w:rsidRDefault="006E3233">
      <w:pPr>
        <w:ind w:left="1440" w:hanging="720"/>
        <w:rPr>
          <w:rFonts w:ascii="Tahoma" w:hAnsi="Tahoma"/>
        </w:rPr>
      </w:pPr>
      <w:proofErr w:type="spellStart"/>
      <w:r>
        <w:rPr>
          <w:rFonts w:ascii="Tahoma" w:hAnsi="Tahoma"/>
        </w:rPr>
        <w:t>Moya</w:t>
      </w:r>
      <w:proofErr w:type="spellEnd"/>
      <w:r>
        <w:rPr>
          <w:rFonts w:ascii="Tahoma" w:hAnsi="Tahoma"/>
        </w:rPr>
        <w:t xml:space="preserve">, J., </w:t>
      </w:r>
      <w:proofErr w:type="spellStart"/>
      <w:r>
        <w:rPr>
          <w:rFonts w:ascii="Tahoma" w:hAnsi="Tahoma"/>
        </w:rPr>
        <w:t>Munter</w:t>
      </w:r>
      <w:proofErr w:type="spellEnd"/>
      <w:r>
        <w:rPr>
          <w:rFonts w:ascii="Tahoma" w:hAnsi="Tahoma"/>
        </w:rPr>
        <w:t xml:space="preserve">, J., Gonzalez, V., &amp; </w:t>
      </w:r>
      <w:r w:rsidRPr="00161A17">
        <w:rPr>
          <w:rFonts w:ascii="Tahoma" w:hAnsi="Tahoma"/>
          <w:b/>
        </w:rPr>
        <w:t>Villa, E.,</w:t>
      </w:r>
      <w:r>
        <w:rPr>
          <w:rFonts w:ascii="Tahoma" w:hAnsi="Tahoma"/>
        </w:rPr>
        <w:t xml:space="preserve"> "Engineering Course Redesign:  From Gatekeeper to Gateway," 2003 Frontiers in Education Hewlett Packard Company Symposium, Boulder, Colorado, November 2003.</w:t>
      </w:r>
    </w:p>
    <w:p w14:paraId="142C230C" w14:textId="77777777" w:rsidR="00B039C1" w:rsidRDefault="00B039C1">
      <w:pPr>
        <w:ind w:left="2880" w:hanging="720"/>
        <w:rPr>
          <w:rFonts w:ascii="Tahoma" w:hAnsi="Tahoma"/>
        </w:rPr>
      </w:pPr>
    </w:p>
    <w:p w14:paraId="7C493F13" w14:textId="77777777" w:rsidR="00B039C1" w:rsidRDefault="006E3233">
      <w:pPr>
        <w:ind w:left="1440" w:hanging="720"/>
        <w:rPr>
          <w:rFonts w:ascii="Tahoma" w:hAnsi="Tahoma"/>
        </w:rPr>
      </w:pPr>
      <w:r>
        <w:rPr>
          <w:rFonts w:ascii="Tahoma" w:hAnsi="Tahoma"/>
        </w:rPr>
        <w:t xml:space="preserve">Gonzalez, V., </w:t>
      </w:r>
      <w:proofErr w:type="spellStart"/>
      <w:r>
        <w:rPr>
          <w:rFonts w:ascii="Tahoma" w:hAnsi="Tahoma"/>
        </w:rPr>
        <w:t>Moya</w:t>
      </w:r>
      <w:proofErr w:type="spellEnd"/>
      <w:r>
        <w:rPr>
          <w:rFonts w:ascii="Tahoma" w:hAnsi="Tahoma"/>
        </w:rPr>
        <w:t xml:space="preserve">, J., </w:t>
      </w:r>
      <w:proofErr w:type="spellStart"/>
      <w:r>
        <w:rPr>
          <w:rFonts w:ascii="Tahoma" w:hAnsi="Tahoma"/>
        </w:rPr>
        <w:t>Munter</w:t>
      </w:r>
      <w:proofErr w:type="spellEnd"/>
      <w:r>
        <w:rPr>
          <w:rFonts w:ascii="Tahoma" w:hAnsi="Tahoma"/>
        </w:rPr>
        <w:t xml:space="preserve">, J., &amp; </w:t>
      </w:r>
      <w:r w:rsidRPr="00161A17">
        <w:rPr>
          <w:rFonts w:ascii="Tahoma" w:hAnsi="Tahoma"/>
          <w:b/>
        </w:rPr>
        <w:t>Villa, E</w:t>
      </w:r>
      <w:r>
        <w:rPr>
          <w:rFonts w:ascii="Tahoma" w:hAnsi="Tahoma"/>
        </w:rPr>
        <w:t>., "Cooperative Learning and Mobile Classrooms: Collaboration and Course Redesign," Sun Conference on Teaching and Learning, El Paso, Texas, March 2003.</w:t>
      </w:r>
    </w:p>
    <w:p w14:paraId="2105B331" w14:textId="77777777" w:rsidR="00B039C1" w:rsidRDefault="00B039C1">
      <w:pPr>
        <w:ind w:left="2880" w:hanging="720"/>
        <w:rPr>
          <w:rFonts w:ascii="Tahoma" w:hAnsi="Tahoma"/>
        </w:rPr>
      </w:pPr>
    </w:p>
    <w:p w14:paraId="72B818DE" w14:textId="77777777" w:rsidR="00B039C1" w:rsidRDefault="006E3233">
      <w:pPr>
        <w:ind w:left="1440" w:hanging="720"/>
        <w:rPr>
          <w:rFonts w:ascii="Tahoma" w:hAnsi="Tahoma"/>
        </w:rPr>
      </w:pPr>
      <w:proofErr w:type="spellStart"/>
      <w:r>
        <w:rPr>
          <w:rFonts w:ascii="Tahoma" w:hAnsi="Tahoma"/>
        </w:rPr>
        <w:t>Moya</w:t>
      </w:r>
      <w:proofErr w:type="spellEnd"/>
      <w:r>
        <w:rPr>
          <w:rFonts w:ascii="Tahoma" w:hAnsi="Tahoma"/>
        </w:rPr>
        <w:t xml:space="preserve">, J., </w:t>
      </w:r>
      <w:proofErr w:type="spellStart"/>
      <w:r>
        <w:rPr>
          <w:rFonts w:ascii="Tahoma" w:hAnsi="Tahoma"/>
        </w:rPr>
        <w:t>Munter</w:t>
      </w:r>
      <w:proofErr w:type="spellEnd"/>
      <w:r>
        <w:rPr>
          <w:rFonts w:ascii="Tahoma" w:hAnsi="Tahoma"/>
        </w:rPr>
        <w:t xml:space="preserve">, J., &amp; </w:t>
      </w:r>
      <w:r w:rsidRPr="00161A17">
        <w:rPr>
          <w:rFonts w:ascii="Tahoma" w:hAnsi="Tahoma"/>
          <w:b/>
        </w:rPr>
        <w:t>Villa, E.,</w:t>
      </w:r>
      <w:r>
        <w:rPr>
          <w:rFonts w:ascii="Tahoma" w:hAnsi="Tahoma"/>
        </w:rPr>
        <w:t xml:space="preserve"> "Redesigning Engineering Programs: Impacts of the Critical </w:t>
      </w:r>
      <w:proofErr w:type="spellStart"/>
      <w:r>
        <w:rPr>
          <w:rFonts w:ascii="Tahoma" w:hAnsi="Tahoma"/>
        </w:rPr>
        <w:t>Revisioning</w:t>
      </w:r>
      <w:proofErr w:type="spellEnd"/>
      <w:r>
        <w:rPr>
          <w:rFonts w:ascii="Tahoma" w:hAnsi="Tahoma"/>
        </w:rPr>
        <w:t xml:space="preserve"> of Engineering/Computer Science Coursework at a Predominantly Hispanic-Serving Institution," National Conference On Race and Ethnicity, New Orleans, Louisiana, May 2002.</w:t>
      </w:r>
    </w:p>
    <w:p w14:paraId="1B9EF416" w14:textId="77777777" w:rsidR="00B039C1" w:rsidRDefault="00B039C1">
      <w:pPr>
        <w:ind w:left="2880" w:hanging="720"/>
        <w:rPr>
          <w:rFonts w:ascii="Tahoma" w:hAnsi="Tahoma"/>
        </w:rPr>
      </w:pPr>
    </w:p>
    <w:p w14:paraId="3C06B826" w14:textId="77777777" w:rsidR="00B039C1" w:rsidRDefault="006E3233">
      <w:pPr>
        <w:ind w:left="1440" w:hanging="720"/>
        <w:rPr>
          <w:rFonts w:ascii="Tahoma" w:hAnsi="Tahoma"/>
        </w:rPr>
      </w:pPr>
      <w:proofErr w:type="spellStart"/>
      <w:r>
        <w:rPr>
          <w:rFonts w:ascii="Tahoma" w:hAnsi="Tahoma"/>
        </w:rPr>
        <w:t>Mijarez</w:t>
      </w:r>
      <w:proofErr w:type="spellEnd"/>
      <w:r>
        <w:rPr>
          <w:rFonts w:ascii="Tahoma" w:hAnsi="Tahoma"/>
        </w:rPr>
        <w:t xml:space="preserve">, M., </w:t>
      </w:r>
      <w:r w:rsidRPr="00161A17">
        <w:rPr>
          <w:rFonts w:ascii="Tahoma" w:hAnsi="Tahoma"/>
          <w:b/>
        </w:rPr>
        <w:t>Villa, E.Q</w:t>
      </w:r>
      <w:r>
        <w:rPr>
          <w:rFonts w:ascii="Tahoma" w:hAnsi="Tahoma"/>
        </w:rPr>
        <w:t>., &amp; Diaz-Rios, L., “Looking Ahead to ABET 2000: Creating Innovation in a MAES Student Chapter through the Cooperative Approach,” MAES Symposium Proceedings, January 2000 and American Society for Engineering Education Conference Poster Session, St. Louis, Missouri, June 2000.</w:t>
      </w:r>
    </w:p>
    <w:p w14:paraId="68D36092" w14:textId="77777777" w:rsidR="00B039C1" w:rsidRDefault="00B039C1">
      <w:pPr>
        <w:ind w:left="2880" w:hanging="720"/>
        <w:rPr>
          <w:rFonts w:ascii="Tahoma" w:hAnsi="Tahoma"/>
        </w:rPr>
      </w:pPr>
    </w:p>
    <w:p w14:paraId="102CA7EB" w14:textId="77777777" w:rsidR="00B039C1" w:rsidRDefault="006E3233">
      <w:pPr>
        <w:pStyle w:val="BodyTextIndent3"/>
        <w:ind w:left="1440" w:hanging="720"/>
      </w:pPr>
      <w:r>
        <w:t xml:space="preserve">Diaz-Rios, L. &amp; </w:t>
      </w:r>
      <w:r w:rsidRPr="00161A17">
        <w:rPr>
          <w:b/>
        </w:rPr>
        <w:t>Villa, E.Q</w:t>
      </w:r>
      <w:r>
        <w:t xml:space="preserve">., “TAME El Paso’s Science Advisors Program: A New Paradigm for Industry Partnerships in Education,” Conference for Industry and Education </w:t>
      </w:r>
      <w:r>
        <w:lastRenderedPageBreak/>
        <w:t>Collaboration, American Society in Engineering Education, San Jose, California, January 1996.</w:t>
      </w:r>
    </w:p>
    <w:p w14:paraId="1C32A4E9" w14:textId="77777777" w:rsidR="00B039C1" w:rsidRDefault="00B039C1">
      <w:pPr>
        <w:pStyle w:val="BodyTextIndent3"/>
      </w:pPr>
    </w:p>
    <w:p w14:paraId="5DED3D82" w14:textId="77777777" w:rsidR="00B039C1" w:rsidRDefault="006E3233" w:rsidP="00FE39BC">
      <w:pPr>
        <w:pStyle w:val="BodyTextIndent3"/>
        <w:ind w:left="1440" w:hanging="720"/>
      </w:pPr>
      <w:r w:rsidRPr="00161A17">
        <w:rPr>
          <w:b/>
        </w:rPr>
        <w:t>Villa, E.Q.,</w:t>
      </w:r>
      <w:r>
        <w:t xml:space="preserve"> "Cluster Study Groups in College Level Mathematics," Expanding Minority Opportunities Conference, Arizona State University, Tempe, Arizona, January 1995.</w:t>
      </w:r>
    </w:p>
    <w:p w14:paraId="715D8D46" w14:textId="77777777" w:rsidR="00FE39BC" w:rsidRDefault="00FE39BC">
      <w:pPr>
        <w:ind w:left="1440" w:hanging="720"/>
        <w:rPr>
          <w:rFonts w:ascii="Tahoma" w:hAnsi="Tahoma"/>
        </w:rPr>
      </w:pPr>
    </w:p>
    <w:p w14:paraId="2D01A999" w14:textId="77777777" w:rsidR="00B039C1" w:rsidRDefault="00B039C1">
      <w:pPr>
        <w:ind w:left="1440" w:hanging="720"/>
        <w:rPr>
          <w:rFonts w:ascii="Tahoma" w:hAnsi="Tahoma"/>
        </w:rPr>
      </w:pPr>
    </w:p>
    <w:p w14:paraId="33D40D1A" w14:textId="77777777" w:rsidR="00B039C1" w:rsidRDefault="006E3233">
      <w:pPr>
        <w:rPr>
          <w:rFonts w:ascii="Tahoma" w:hAnsi="Tahoma"/>
          <w:b/>
        </w:rPr>
      </w:pPr>
      <w:r>
        <w:rPr>
          <w:rFonts w:ascii="Tahoma" w:hAnsi="Tahoma"/>
          <w:b/>
        </w:rPr>
        <w:t>TECHNICAL PRESENTATIONS</w:t>
      </w:r>
    </w:p>
    <w:p w14:paraId="690772F6" w14:textId="77777777" w:rsidR="00B039C1" w:rsidRDefault="00B039C1">
      <w:pPr>
        <w:rPr>
          <w:rFonts w:ascii="Tahoma" w:hAnsi="Tahoma"/>
        </w:rPr>
      </w:pPr>
    </w:p>
    <w:p w14:paraId="5DD2435F" w14:textId="77777777" w:rsidR="00B039C1" w:rsidRDefault="006E3233">
      <w:pPr>
        <w:ind w:left="1440" w:hanging="720"/>
        <w:rPr>
          <w:rFonts w:ascii="Tahoma" w:hAnsi="Tahoma"/>
        </w:rPr>
      </w:pPr>
      <w:r w:rsidRPr="00161A17">
        <w:rPr>
          <w:rFonts w:ascii="Tahoma" w:hAnsi="Tahoma"/>
          <w:b/>
        </w:rPr>
        <w:t>Villa, E.Q.</w:t>
      </w:r>
      <w:r>
        <w:rPr>
          <w:rFonts w:ascii="Tahoma" w:hAnsi="Tahoma"/>
        </w:rPr>
        <w:t xml:space="preserve"> (1992). Estimating errors of indirect measurement on realistic parallel machines: routings on 2-D and 3-D meshes that are nearly optimal. </w:t>
      </w:r>
      <w:proofErr w:type="gramStart"/>
      <w:r>
        <w:rPr>
          <w:rFonts w:ascii="Tahoma" w:hAnsi="Tahoma"/>
        </w:rPr>
        <w:t>International Conference on Interval Computation.</w:t>
      </w:r>
      <w:proofErr w:type="gramEnd"/>
      <w:r>
        <w:rPr>
          <w:rFonts w:ascii="Tahoma" w:hAnsi="Tahoma"/>
        </w:rPr>
        <w:t xml:space="preserve"> Lafayette, Louisiana.</w:t>
      </w:r>
    </w:p>
    <w:p w14:paraId="666F84F3" w14:textId="77777777" w:rsidR="00B039C1" w:rsidRDefault="00B039C1">
      <w:pPr>
        <w:rPr>
          <w:rFonts w:ascii="Tahoma" w:hAnsi="Tahoma"/>
          <w:b/>
        </w:rPr>
      </w:pPr>
    </w:p>
    <w:p w14:paraId="5F4C5EA1" w14:textId="77777777" w:rsidR="00FE39BC" w:rsidRDefault="00FE39BC">
      <w:pPr>
        <w:rPr>
          <w:rFonts w:ascii="Tahoma" w:hAnsi="Tahoma"/>
          <w:b/>
        </w:rPr>
      </w:pPr>
    </w:p>
    <w:p w14:paraId="0FD7261A" w14:textId="77777777" w:rsidR="00B039C1" w:rsidRDefault="006E3233">
      <w:pPr>
        <w:rPr>
          <w:rFonts w:ascii="Tahoma" w:hAnsi="Tahoma"/>
          <w:b/>
        </w:rPr>
      </w:pPr>
      <w:r>
        <w:rPr>
          <w:rFonts w:ascii="Tahoma" w:hAnsi="Tahoma"/>
          <w:b/>
        </w:rPr>
        <w:t>PROFESSIONAL ACHIEVEMENTS</w:t>
      </w:r>
      <w:r>
        <w:rPr>
          <w:rFonts w:ascii="Tahoma" w:hAnsi="Tahoma"/>
          <w:b/>
        </w:rPr>
        <w:tab/>
      </w:r>
    </w:p>
    <w:p w14:paraId="4BDD5E3B" w14:textId="77777777" w:rsidR="00B039C1" w:rsidRDefault="00B039C1" w:rsidP="00C95D0B">
      <w:pPr>
        <w:pStyle w:val="BodyTextIndent2"/>
        <w:ind w:left="0"/>
        <w:rPr>
          <w:u w:val="single"/>
        </w:rPr>
      </w:pPr>
    </w:p>
    <w:p w14:paraId="31F4E84A" w14:textId="2082E917" w:rsidR="006710FF" w:rsidRDefault="006710FF">
      <w:pPr>
        <w:pStyle w:val="BodyTextIndent2"/>
        <w:ind w:left="720"/>
        <w:rPr>
          <w:u w:val="single"/>
        </w:rPr>
      </w:pPr>
      <w:r>
        <w:rPr>
          <w:u w:val="single"/>
        </w:rPr>
        <w:t>Pending Grants</w:t>
      </w:r>
    </w:p>
    <w:p w14:paraId="59A7DAE6" w14:textId="243BE021" w:rsidR="006710FF" w:rsidRDefault="006710FF" w:rsidP="006710FF">
      <w:pPr>
        <w:pStyle w:val="BodyTextIndent2"/>
        <w:numPr>
          <w:ilvl w:val="0"/>
          <w:numId w:val="11"/>
        </w:numPr>
        <w:tabs>
          <w:tab w:val="clear" w:pos="360"/>
          <w:tab w:val="num" w:pos="1080"/>
        </w:tabs>
        <w:ind w:left="1080" w:hanging="360"/>
      </w:pPr>
      <w:r>
        <w:t xml:space="preserve">Principal Investigator, “SYSTEMS: Studying Youth in Science, Technology, Engineering, &amp; Mathematics (STEM) in K-5 Schools,” National Science Foundation, with Drs. Maria Teresa de la </w:t>
      </w:r>
      <w:proofErr w:type="spellStart"/>
      <w:r>
        <w:t>Piedra</w:t>
      </w:r>
      <w:proofErr w:type="spellEnd"/>
      <w:r>
        <w:t xml:space="preserve">, Alberto </w:t>
      </w:r>
      <w:proofErr w:type="spellStart"/>
      <w:r>
        <w:t>Esquinca</w:t>
      </w:r>
      <w:proofErr w:type="spellEnd"/>
      <w:r>
        <w:t>, Erika Mein, and Mr. Mariano Silva, September 2014 to August 2017, $449,736.</w:t>
      </w:r>
      <w:r w:rsidR="000355C1">
        <w:t xml:space="preserve"> DENIED</w:t>
      </w:r>
    </w:p>
    <w:p w14:paraId="288B2FC4" w14:textId="77777777" w:rsidR="006710FF" w:rsidRDefault="006710FF" w:rsidP="006710FF">
      <w:pPr>
        <w:pStyle w:val="BodyTextIndent2"/>
        <w:ind w:left="1080"/>
      </w:pPr>
    </w:p>
    <w:p w14:paraId="1663C237" w14:textId="0395E552" w:rsidR="006710FF" w:rsidRDefault="006710FF" w:rsidP="006710FF">
      <w:pPr>
        <w:pStyle w:val="BodyTextIndent2"/>
        <w:numPr>
          <w:ilvl w:val="0"/>
          <w:numId w:val="11"/>
        </w:numPr>
        <w:tabs>
          <w:tab w:val="clear" w:pos="360"/>
          <w:tab w:val="num" w:pos="1080"/>
        </w:tabs>
        <w:ind w:left="1080" w:hanging="360"/>
      </w:pPr>
      <w:r>
        <w:t>Principal Investigator, “Preparing Teacher-Engineers for the 21</w:t>
      </w:r>
      <w:r w:rsidRPr="006710FF">
        <w:rPr>
          <w:vertAlign w:val="superscript"/>
        </w:rPr>
        <w:t>st</w:t>
      </w:r>
      <w:r>
        <w:t xml:space="preserve"> Century,” National Science Foundation, with Drs. David </w:t>
      </w:r>
      <w:proofErr w:type="spellStart"/>
      <w:r>
        <w:t>Carrejo</w:t>
      </w:r>
      <w:proofErr w:type="spellEnd"/>
      <w:r>
        <w:t xml:space="preserve"> and Peter Golding, September 2014 to August 2019, $1,199,947.</w:t>
      </w:r>
    </w:p>
    <w:p w14:paraId="62805A13" w14:textId="77777777" w:rsidR="006710FF" w:rsidRDefault="006710FF" w:rsidP="006710FF">
      <w:pPr>
        <w:pStyle w:val="BodyTextIndent2"/>
        <w:tabs>
          <w:tab w:val="num" w:pos="1080"/>
        </w:tabs>
        <w:ind w:left="0"/>
      </w:pPr>
    </w:p>
    <w:p w14:paraId="7EB435C9" w14:textId="43063394" w:rsidR="006710FF" w:rsidRDefault="006710FF" w:rsidP="006710FF">
      <w:pPr>
        <w:pStyle w:val="BodyTextIndent2"/>
        <w:numPr>
          <w:ilvl w:val="0"/>
          <w:numId w:val="11"/>
        </w:numPr>
        <w:tabs>
          <w:tab w:val="clear" w:pos="360"/>
          <w:tab w:val="num" w:pos="1080"/>
        </w:tabs>
        <w:ind w:left="1080" w:hanging="360"/>
      </w:pPr>
      <w:r>
        <w:t>Co-Principal Investigator, “The Problem-Based Learning in Engineering (PBL in ENG) Network: Scaffolding Design Problem Solving to Foster Active Engagement for Enduring Understanding,”</w:t>
      </w:r>
      <w:r w:rsidR="00161A17">
        <w:t xml:space="preserve"> National Science Foundation, with PI Krista </w:t>
      </w:r>
      <w:proofErr w:type="spellStart"/>
      <w:r w:rsidR="00161A17">
        <w:t>Glazewski</w:t>
      </w:r>
      <w:proofErr w:type="spellEnd"/>
      <w:r w:rsidR="00161A17">
        <w:t xml:space="preserve"> and Tom Brush, September 2013 to August 2017, $1,396,625.</w:t>
      </w:r>
    </w:p>
    <w:p w14:paraId="1B803521" w14:textId="77777777" w:rsidR="006710FF" w:rsidRDefault="006710FF" w:rsidP="006710FF">
      <w:pPr>
        <w:pStyle w:val="BodyTextIndent2"/>
        <w:ind w:left="1440"/>
        <w:rPr>
          <w:u w:val="single"/>
        </w:rPr>
      </w:pPr>
    </w:p>
    <w:p w14:paraId="0674CC69" w14:textId="77777777" w:rsidR="00B039C1" w:rsidRDefault="006E3233">
      <w:pPr>
        <w:pStyle w:val="BodyTextIndent2"/>
        <w:ind w:left="720"/>
        <w:rPr>
          <w:u w:val="single"/>
        </w:rPr>
      </w:pPr>
      <w:r>
        <w:rPr>
          <w:u w:val="single"/>
        </w:rPr>
        <w:t>Current Grants</w:t>
      </w:r>
    </w:p>
    <w:p w14:paraId="7E35ED1F" w14:textId="2B9EC691" w:rsidR="006710FF" w:rsidRDefault="006710FF">
      <w:pPr>
        <w:pStyle w:val="BodyTextIndent2"/>
        <w:numPr>
          <w:ilvl w:val="0"/>
          <w:numId w:val="11"/>
        </w:numPr>
        <w:tabs>
          <w:tab w:val="clear" w:pos="360"/>
          <w:tab w:val="num" w:pos="1080"/>
        </w:tabs>
        <w:ind w:left="1080" w:hanging="360"/>
      </w:pPr>
      <w:r>
        <w:t>Co-Principal Investigator, “Developing Metacognitive Learners to Persist and Achieve Timely Completion of Engineering,” U.S. Department of Education, with Drs. Peter Golding (PI) and Erika Mein, October 2013 to September 2016, $491,611.</w:t>
      </w:r>
    </w:p>
    <w:p w14:paraId="05347601" w14:textId="77777777" w:rsidR="006710FF" w:rsidRDefault="006710FF" w:rsidP="006710FF">
      <w:pPr>
        <w:pStyle w:val="BodyTextIndent2"/>
        <w:ind w:left="1080"/>
      </w:pPr>
    </w:p>
    <w:p w14:paraId="489FC939" w14:textId="5018080C" w:rsidR="006710FF" w:rsidRDefault="006710FF">
      <w:pPr>
        <w:pStyle w:val="BodyTextIndent2"/>
        <w:numPr>
          <w:ilvl w:val="0"/>
          <w:numId w:val="11"/>
        </w:numPr>
        <w:tabs>
          <w:tab w:val="clear" w:pos="360"/>
          <w:tab w:val="num" w:pos="1080"/>
        </w:tabs>
        <w:ind w:left="1080" w:hanging="360"/>
      </w:pPr>
      <w:r>
        <w:t xml:space="preserve">Principal Investigator, “Improving Elementary STEM Education through Inquiry-Based Curriculum,” The Boeing Company, with Drs. Eric </w:t>
      </w:r>
      <w:proofErr w:type="spellStart"/>
      <w:r>
        <w:t>Hagedorn</w:t>
      </w:r>
      <w:proofErr w:type="spellEnd"/>
      <w:r>
        <w:t>, William Medina-Jerez, and Ms. Debra Little, September 2013 to August 2014, $45,000.</w:t>
      </w:r>
    </w:p>
    <w:p w14:paraId="34F766C6" w14:textId="77777777" w:rsidR="006710FF" w:rsidRDefault="006710FF" w:rsidP="006710FF">
      <w:pPr>
        <w:pStyle w:val="BodyTextIndent2"/>
        <w:tabs>
          <w:tab w:val="num" w:pos="1080"/>
        </w:tabs>
        <w:ind w:left="0"/>
      </w:pPr>
    </w:p>
    <w:p w14:paraId="743C4DE5" w14:textId="0A05FA83" w:rsidR="00682ADF" w:rsidRDefault="00682ADF">
      <w:pPr>
        <w:pStyle w:val="BodyTextIndent2"/>
        <w:numPr>
          <w:ilvl w:val="0"/>
          <w:numId w:val="11"/>
        </w:numPr>
        <w:tabs>
          <w:tab w:val="clear" w:pos="360"/>
          <w:tab w:val="num" w:pos="1080"/>
        </w:tabs>
        <w:ind w:left="1080" w:hanging="360"/>
      </w:pPr>
      <w:r>
        <w:t xml:space="preserve">Principal Investigator, “Latinas in Computer Science and Engineering: A Qualitative Study Examining Identity and Agency for Resilience and Persistence,” National Science Foundation, with Drs. Martine </w:t>
      </w:r>
      <w:proofErr w:type="spellStart"/>
      <w:r>
        <w:t>Ceberio</w:t>
      </w:r>
      <w:proofErr w:type="spellEnd"/>
      <w:r>
        <w:t xml:space="preserve">, Alberto </w:t>
      </w:r>
      <w:proofErr w:type="spellStart"/>
      <w:r>
        <w:t>Esquinca</w:t>
      </w:r>
      <w:proofErr w:type="spellEnd"/>
      <w:r>
        <w:t xml:space="preserve">, Pei-Ling Hsu, </w:t>
      </w:r>
      <w:proofErr w:type="spellStart"/>
      <w:r>
        <w:t>Guillermina</w:t>
      </w:r>
      <w:proofErr w:type="spellEnd"/>
      <w:r>
        <w:t xml:space="preserve"> </w:t>
      </w:r>
      <w:proofErr w:type="spellStart"/>
      <w:r>
        <w:t>Nu</w:t>
      </w:r>
      <w:r>
        <w:rPr>
          <w:rFonts w:cs="Tahoma"/>
        </w:rPr>
        <w:t>ñ</w:t>
      </w:r>
      <w:r>
        <w:t>ez-Mchiri</w:t>
      </w:r>
      <w:proofErr w:type="spellEnd"/>
      <w:r>
        <w:t xml:space="preserve">, Patricia Nava, and Michael </w:t>
      </w:r>
      <w:proofErr w:type="spellStart"/>
      <w:r>
        <w:t>Z</w:t>
      </w:r>
      <w:r>
        <w:rPr>
          <w:rFonts w:cs="Tahoma"/>
        </w:rPr>
        <w:t>á</w:t>
      </w:r>
      <w:r>
        <w:t>rate</w:t>
      </w:r>
      <w:proofErr w:type="spellEnd"/>
      <w:r>
        <w:t>, September 2012 to August 2015, $524,960.</w:t>
      </w:r>
    </w:p>
    <w:p w14:paraId="48D55B29" w14:textId="77777777" w:rsidR="006710FF" w:rsidRDefault="006710FF" w:rsidP="006710FF">
      <w:pPr>
        <w:pStyle w:val="BodyTextIndent2"/>
        <w:ind w:left="1080"/>
      </w:pPr>
    </w:p>
    <w:p w14:paraId="49D29CDA" w14:textId="40E6F3EE" w:rsidR="00C95D0B" w:rsidRDefault="00C95D0B">
      <w:pPr>
        <w:pStyle w:val="BodyTextIndent2"/>
        <w:numPr>
          <w:ilvl w:val="0"/>
          <w:numId w:val="11"/>
        </w:numPr>
        <w:tabs>
          <w:tab w:val="clear" w:pos="360"/>
          <w:tab w:val="num" w:pos="1080"/>
        </w:tabs>
        <w:ind w:left="1080" w:hanging="360"/>
      </w:pPr>
      <w:r>
        <w:t>Principal Investigator, “Building Capacity for Preparing Teacher Engineers for 21</w:t>
      </w:r>
      <w:r w:rsidRPr="00C95D0B">
        <w:rPr>
          <w:vertAlign w:val="superscript"/>
        </w:rPr>
        <w:t>st</w:t>
      </w:r>
      <w:r>
        <w:t xml:space="preserve"> Century Engineering,” </w:t>
      </w:r>
      <w:r w:rsidR="00682ADF">
        <w:t xml:space="preserve">National Science Foundation, </w:t>
      </w:r>
      <w:r>
        <w:t>with</w:t>
      </w:r>
      <w:r w:rsidR="00682ADF">
        <w:t xml:space="preserve"> Drs.</w:t>
      </w:r>
      <w:r>
        <w:t xml:space="preserve"> Eric </w:t>
      </w:r>
      <w:proofErr w:type="spellStart"/>
      <w:r>
        <w:t>Hagedorn</w:t>
      </w:r>
      <w:proofErr w:type="spellEnd"/>
      <w:r>
        <w:t xml:space="preserve">, David </w:t>
      </w:r>
      <w:proofErr w:type="spellStart"/>
      <w:r>
        <w:t>Carrejo</w:t>
      </w:r>
      <w:proofErr w:type="spellEnd"/>
      <w:r>
        <w:t>, and Patricia Nava, September 2012 to August 2014, $287,703.</w:t>
      </w:r>
    </w:p>
    <w:p w14:paraId="3C170C9C" w14:textId="77777777" w:rsidR="006710FF" w:rsidRDefault="006710FF" w:rsidP="006710FF">
      <w:pPr>
        <w:pStyle w:val="BodyTextIndent2"/>
        <w:ind w:left="0"/>
      </w:pPr>
    </w:p>
    <w:p w14:paraId="2FD846B1" w14:textId="14FD7DF6" w:rsidR="00C95D0B" w:rsidRDefault="00C95D0B">
      <w:pPr>
        <w:pStyle w:val="BodyTextIndent2"/>
        <w:numPr>
          <w:ilvl w:val="0"/>
          <w:numId w:val="11"/>
        </w:numPr>
        <w:tabs>
          <w:tab w:val="clear" w:pos="360"/>
          <w:tab w:val="num" w:pos="1080"/>
        </w:tabs>
        <w:ind w:left="1080" w:hanging="360"/>
      </w:pPr>
      <w:r>
        <w:t xml:space="preserve">Co-Principal Investigator, “Hispanic Engineering Leadership Institute,” </w:t>
      </w:r>
      <w:r w:rsidR="00682ADF">
        <w:t xml:space="preserve">U.S. Department of Education, </w:t>
      </w:r>
      <w:r>
        <w:t>with</w:t>
      </w:r>
      <w:r w:rsidR="00682ADF">
        <w:t xml:space="preserve"> Drs.</w:t>
      </w:r>
      <w:r>
        <w:t xml:space="preserve"> Peter Golding, Alberto </w:t>
      </w:r>
      <w:proofErr w:type="spellStart"/>
      <w:r>
        <w:t>Esquinca</w:t>
      </w:r>
      <w:proofErr w:type="spellEnd"/>
      <w:r>
        <w:t>,</w:t>
      </w:r>
      <w:r w:rsidR="000355C1">
        <w:t xml:space="preserve"> Erika Mein, and Patricia Nava,</w:t>
      </w:r>
      <w:r w:rsidR="00682ADF">
        <w:t xml:space="preserve"> </w:t>
      </w:r>
      <w:r>
        <w:t>October 2011 to September 2014, $6</w:t>
      </w:r>
      <w:r w:rsidR="000355C1">
        <w:t>15,01</w:t>
      </w:r>
    </w:p>
    <w:p w14:paraId="42FB3C58" w14:textId="77777777" w:rsidR="00C95D0B" w:rsidRDefault="00C95D0B">
      <w:pPr>
        <w:pStyle w:val="BodyTextIndent2"/>
        <w:ind w:left="720"/>
      </w:pPr>
    </w:p>
    <w:p w14:paraId="3B46C360" w14:textId="77777777" w:rsidR="00C95D0B" w:rsidRDefault="00C95D0B" w:rsidP="00C95D0B">
      <w:pPr>
        <w:pStyle w:val="Heading21"/>
        <w:ind w:left="1440"/>
      </w:pPr>
      <w:r>
        <w:t>Principal Investigator/Project Director/Coordinator</w:t>
      </w:r>
    </w:p>
    <w:p w14:paraId="24C217B0" w14:textId="77777777" w:rsidR="00C95D0B" w:rsidRDefault="00C95D0B" w:rsidP="00C95D0B">
      <w:pPr>
        <w:pStyle w:val="BodyTextIndent2"/>
        <w:ind w:left="1440" w:hanging="720"/>
      </w:pPr>
      <w:r>
        <w:tab/>
        <w:t xml:space="preserve">During my tenure as UTEP Director of Engineering Programs between 1994 and 2005, I wrote and/or administered numerous grants funded by state and federal agencies, </w:t>
      </w:r>
      <w:r>
        <w:lastRenderedPageBreak/>
        <w:t>corporations, and foundations including Hewlett Packard Company, Agilent Technologies, Environmental Protection Agency through the Southwest Center for Research &amp; Policy, Southwestern Bell Corporation, NASA, Naval Research Laboratories, General Motors, The Boeing Company, IBM, Texas Instruments, Intel, NSF, and JPL relating to retention of minority engineering students, mathematics and science education reform, and pre-college outreach.</w:t>
      </w:r>
    </w:p>
    <w:p w14:paraId="45137E4C" w14:textId="77777777" w:rsidR="00B039C1" w:rsidRDefault="00B039C1">
      <w:pPr>
        <w:pStyle w:val="BodyTextIndent2"/>
        <w:ind w:left="720"/>
      </w:pPr>
    </w:p>
    <w:p w14:paraId="17E10EC4" w14:textId="77777777" w:rsidR="00B039C1" w:rsidRDefault="006E3233">
      <w:pPr>
        <w:pStyle w:val="BodyTextIndent2"/>
        <w:ind w:left="720"/>
        <w:rPr>
          <w:u w:val="single"/>
        </w:rPr>
      </w:pPr>
      <w:r>
        <w:rPr>
          <w:u w:val="single"/>
        </w:rPr>
        <w:t>The following is a sampling of past grants:</w:t>
      </w:r>
    </w:p>
    <w:p w14:paraId="3CCF14D2" w14:textId="55E5EB23" w:rsidR="00682ADF" w:rsidRDefault="00682ADF" w:rsidP="00682ADF">
      <w:pPr>
        <w:pStyle w:val="BodyTextIndent2"/>
        <w:numPr>
          <w:ilvl w:val="0"/>
          <w:numId w:val="11"/>
        </w:numPr>
        <w:tabs>
          <w:tab w:val="clear" w:pos="360"/>
          <w:tab w:val="num" w:pos="1080"/>
        </w:tabs>
        <w:ind w:left="1080" w:hanging="360"/>
      </w:pPr>
      <w:r>
        <w:t>Co-Principal Investigator, “CCLI Phase 2: Building Support Structures for Full Adoption of the Affinity Research Group Model,” National Science Foundation, with Drs. Ann Q. Gates, Steve Roach, and Kerrie Kephart, September 2009 to August 2013, $399,457.</w:t>
      </w:r>
    </w:p>
    <w:p w14:paraId="754D980D" w14:textId="77777777" w:rsidR="00682ADF" w:rsidRDefault="00682ADF" w:rsidP="00682ADF">
      <w:pPr>
        <w:pStyle w:val="BodyTextIndent2"/>
        <w:ind w:left="1080"/>
      </w:pPr>
    </w:p>
    <w:p w14:paraId="560604C0" w14:textId="1DA08401" w:rsidR="006710FF" w:rsidRDefault="006710FF" w:rsidP="006710FF">
      <w:pPr>
        <w:pStyle w:val="BodyTextIndent2"/>
        <w:numPr>
          <w:ilvl w:val="0"/>
          <w:numId w:val="11"/>
        </w:numPr>
        <w:tabs>
          <w:tab w:val="clear" w:pos="360"/>
          <w:tab w:val="num" w:pos="1080"/>
        </w:tabs>
        <w:ind w:left="1080" w:hanging="360"/>
      </w:pPr>
      <w:r>
        <w:t xml:space="preserve">Principal Investigator, “Improving Elementary STEM Education through Inquiry-Based Curriculum,” The Boeing Company, with Drs. Eric </w:t>
      </w:r>
      <w:proofErr w:type="spellStart"/>
      <w:r>
        <w:t>Hagedorn</w:t>
      </w:r>
      <w:proofErr w:type="spellEnd"/>
      <w:r>
        <w:t>, William Medina-Jerez, and Ms. Debra Little, September 2013 to August 2014, $50,000.</w:t>
      </w:r>
    </w:p>
    <w:p w14:paraId="24E09021" w14:textId="77777777" w:rsidR="006710FF" w:rsidRDefault="006710FF" w:rsidP="006710FF">
      <w:pPr>
        <w:pStyle w:val="BodyTextIndent2"/>
        <w:tabs>
          <w:tab w:val="num" w:pos="1080"/>
        </w:tabs>
        <w:ind w:left="0"/>
      </w:pPr>
    </w:p>
    <w:p w14:paraId="300030EC" w14:textId="65C872B8" w:rsidR="00B039C1" w:rsidRDefault="006E3233">
      <w:pPr>
        <w:pStyle w:val="BodyTextIndent2"/>
        <w:numPr>
          <w:ilvl w:val="0"/>
          <w:numId w:val="11"/>
        </w:numPr>
        <w:tabs>
          <w:tab w:val="clear" w:pos="360"/>
          <w:tab w:val="num" w:pos="1080"/>
        </w:tabs>
        <w:ind w:left="1080" w:hanging="360"/>
      </w:pPr>
      <w:r>
        <w:t>Co-Principal Investigator, "The Affinity Research Group Model," National Science Foundation, with Drs.</w:t>
      </w:r>
      <w:r w:rsidR="00682ADF">
        <w:t xml:space="preserve"> </w:t>
      </w:r>
      <w:r>
        <w:t>Ann Q. Gates and Steve Roach, August 2005 to May 2010, $304,811.</w:t>
      </w:r>
    </w:p>
    <w:p w14:paraId="12619EA9" w14:textId="77777777" w:rsidR="00B039C1" w:rsidRDefault="00B039C1">
      <w:pPr>
        <w:pStyle w:val="BodyTextIndent2"/>
        <w:numPr>
          <w:ilvl w:val="0"/>
          <w:numId w:val="12"/>
        </w:numPr>
        <w:tabs>
          <w:tab w:val="left" w:pos="1080"/>
        </w:tabs>
        <w:ind w:hanging="360"/>
      </w:pPr>
    </w:p>
    <w:p w14:paraId="46107377" w14:textId="77777777" w:rsidR="00B039C1" w:rsidRDefault="006E3233">
      <w:pPr>
        <w:pStyle w:val="BodyTextIndent2"/>
        <w:numPr>
          <w:ilvl w:val="0"/>
          <w:numId w:val="13"/>
        </w:numPr>
        <w:tabs>
          <w:tab w:val="clear" w:pos="360"/>
          <w:tab w:val="num" w:pos="1080"/>
        </w:tabs>
        <w:ind w:left="1080" w:hanging="360"/>
      </w:pPr>
      <w:r>
        <w:t xml:space="preserve">Senior Personnel, “Cultivating Authentic Discourse for the 2020 Engineer,” National Science Foundation, Dr. Louis Everett, PI, September 2006 to May 2010, $500,000. </w:t>
      </w:r>
    </w:p>
    <w:p w14:paraId="002A6D4F" w14:textId="77777777" w:rsidR="00B039C1" w:rsidRDefault="00B039C1">
      <w:pPr>
        <w:pStyle w:val="BodyTextIndent2"/>
        <w:numPr>
          <w:ilvl w:val="0"/>
          <w:numId w:val="14"/>
        </w:numPr>
        <w:tabs>
          <w:tab w:val="left" w:pos="1080"/>
        </w:tabs>
        <w:ind w:hanging="360"/>
      </w:pPr>
    </w:p>
    <w:p w14:paraId="76B01157" w14:textId="77777777" w:rsidR="00B039C1" w:rsidRDefault="006E3233">
      <w:pPr>
        <w:pStyle w:val="BodyTextIndent2"/>
        <w:numPr>
          <w:ilvl w:val="0"/>
          <w:numId w:val="15"/>
        </w:numPr>
        <w:tabs>
          <w:tab w:val="clear" w:pos="360"/>
          <w:tab w:val="num" w:pos="1080"/>
        </w:tabs>
        <w:ind w:left="1080" w:hanging="360"/>
      </w:pPr>
      <w:r>
        <w:t>Principal Investigator, “HP Scholars Summer Internship Transition Program,” Hewlett Packard Company, $49,962.98</w:t>
      </w:r>
      <w:r>
        <w:rPr>
          <w:b/>
        </w:rPr>
        <w:t>,</w:t>
      </w:r>
      <w:r>
        <w:t xml:space="preserve"> 2008; $35,900, 2007; $50,809, 2006.</w:t>
      </w:r>
    </w:p>
    <w:p w14:paraId="5B9625CD" w14:textId="77777777" w:rsidR="00B039C1" w:rsidRDefault="00B039C1">
      <w:pPr>
        <w:pStyle w:val="BodyTextIndent2"/>
        <w:numPr>
          <w:ilvl w:val="0"/>
          <w:numId w:val="16"/>
        </w:numPr>
        <w:tabs>
          <w:tab w:val="left" w:pos="1080"/>
        </w:tabs>
        <w:ind w:hanging="360"/>
      </w:pPr>
    </w:p>
    <w:p w14:paraId="2A35009E" w14:textId="77777777" w:rsidR="00B039C1" w:rsidRDefault="006E3233">
      <w:pPr>
        <w:pStyle w:val="BodyTextIndent2"/>
        <w:numPr>
          <w:ilvl w:val="0"/>
          <w:numId w:val="17"/>
        </w:numPr>
        <w:tabs>
          <w:tab w:val="clear" w:pos="360"/>
          <w:tab w:val="num" w:pos="1080"/>
        </w:tabs>
        <w:ind w:left="1080" w:hanging="360"/>
      </w:pPr>
      <w:r>
        <w:t>Co-Principal Investigator, “Improving Elementary Math and Science Through Inquiry Curriculum,” with Dr. Elaine Hampton, Boeing, $5,000</w:t>
      </w:r>
      <w:proofErr w:type="gramStart"/>
      <w:r>
        <w:t>;</w:t>
      </w:r>
      <w:proofErr w:type="gramEnd"/>
      <w:r>
        <w:t xml:space="preserve"> 2007, 2008, 2009.</w:t>
      </w:r>
    </w:p>
    <w:p w14:paraId="4E656A64" w14:textId="77777777" w:rsidR="00B039C1" w:rsidRDefault="00B039C1">
      <w:pPr>
        <w:pStyle w:val="BodyTextIndent2"/>
        <w:numPr>
          <w:ilvl w:val="0"/>
          <w:numId w:val="18"/>
        </w:numPr>
        <w:tabs>
          <w:tab w:val="left" w:pos="1080"/>
        </w:tabs>
        <w:ind w:hanging="360"/>
      </w:pPr>
    </w:p>
    <w:p w14:paraId="23AF52A0" w14:textId="77777777" w:rsidR="00B039C1" w:rsidRDefault="006E3233">
      <w:pPr>
        <w:pStyle w:val="BodyTextIndent2"/>
        <w:numPr>
          <w:ilvl w:val="0"/>
          <w:numId w:val="19"/>
        </w:numPr>
        <w:tabs>
          <w:tab w:val="clear" w:pos="360"/>
          <w:tab w:val="num" w:pos="1080"/>
        </w:tabs>
        <w:ind w:left="1080" w:hanging="360"/>
      </w:pPr>
      <w:r>
        <w:t xml:space="preserve">Senior Personnel, “Reaching Out Across Disciplines: Learning from Each Other to Produce More Graduates in Computer Science,” Texas Higher Education Coordinating </w:t>
      </w:r>
      <w:r>
        <w:cr/>
        <w:t>Board, Dr. Steve Roach, PI, March 2006 – August 2008, $284,882.</w:t>
      </w:r>
    </w:p>
    <w:p w14:paraId="707A85F0" w14:textId="77777777" w:rsidR="00682ADF" w:rsidRDefault="00682ADF" w:rsidP="00682ADF">
      <w:pPr>
        <w:pStyle w:val="BodyTextIndent2"/>
        <w:ind w:left="1080"/>
      </w:pPr>
    </w:p>
    <w:p w14:paraId="180184DE" w14:textId="77777777" w:rsidR="00B039C1" w:rsidRDefault="006E3233">
      <w:pPr>
        <w:pStyle w:val="BodyTextIndent2"/>
        <w:numPr>
          <w:ilvl w:val="0"/>
          <w:numId w:val="19"/>
        </w:numPr>
        <w:tabs>
          <w:tab w:val="clear" w:pos="360"/>
          <w:tab w:val="num" w:pos="1080"/>
        </w:tabs>
        <w:ind w:left="1080" w:hanging="360"/>
      </w:pPr>
      <w:r>
        <w:t xml:space="preserve">Co-Principal Investigator, "Creating Learning Communities at UTEP to Increase Throughput," Texas Engineering Technology Consortium, with Drs. Benjamin Flores and Judith </w:t>
      </w:r>
      <w:proofErr w:type="spellStart"/>
      <w:r>
        <w:t>Munter</w:t>
      </w:r>
      <w:proofErr w:type="spellEnd"/>
      <w:r>
        <w:t>, 2003-2005, $139,767.</w:t>
      </w:r>
    </w:p>
    <w:p w14:paraId="0D52E9BB" w14:textId="77777777" w:rsidR="00B039C1" w:rsidRDefault="00B039C1">
      <w:pPr>
        <w:pStyle w:val="BodyTextIndent2"/>
        <w:numPr>
          <w:ilvl w:val="0"/>
          <w:numId w:val="20"/>
        </w:numPr>
        <w:tabs>
          <w:tab w:val="left" w:pos="1080"/>
        </w:tabs>
        <w:ind w:hanging="360"/>
      </w:pPr>
    </w:p>
    <w:p w14:paraId="40DD5D6F" w14:textId="77777777" w:rsidR="00B039C1" w:rsidRDefault="006E3233">
      <w:pPr>
        <w:pStyle w:val="BodyTextIndent2"/>
        <w:numPr>
          <w:ilvl w:val="0"/>
          <w:numId w:val="21"/>
        </w:numPr>
        <w:tabs>
          <w:tab w:val="clear" w:pos="360"/>
          <w:tab w:val="num" w:pos="1080"/>
        </w:tabs>
        <w:ind w:left="1080" w:hanging="360"/>
      </w:pPr>
      <w:r>
        <w:t>Principal Investigator, The Xerox Foundation, Scholarships and Outreach at UTEP, 1998-Present; from $3,500 in 1998 to $11,500 in 2004.</w:t>
      </w:r>
    </w:p>
    <w:p w14:paraId="07565580" w14:textId="77777777" w:rsidR="00B039C1" w:rsidRDefault="00B039C1">
      <w:pPr>
        <w:pStyle w:val="BodyTextIndent2"/>
        <w:numPr>
          <w:ilvl w:val="0"/>
          <w:numId w:val="22"/>
        </w:numPr>
        <w:tabs>
          <w:tab w:val="left" w:pos="1080"/>
        </w:tabs>
        <w:ind w:hanging="360"/>
      </w:pPr>
    </w:p>
    <w:p w14:paraId="161AD1BD" w14:textId="77777777" w:rsidR="00B039C1" w:rsidRDefault="006E3233">
      <w:pPr>
        <w:pStyle w:val="BodyTextIndent2"/>
        <w:numPr>
          <w:ilvl w:val="0"/>
          <w:numId w:val="23"/>
        </w:numPr>
        <w:tabs>
          <w:tab w:val="clear" w:pos="360"/>
          <w:tab w:val="num" w:pos="1080"/>
        </w:tabs>
        <w:ind w:left="1080" w:hanging="360"/>
      </w:pPr>
      <w:r>
        <w:t>Principal Investigator, "Engineering Retention Initiative Symposium," Hewlett Packard Company, 2003-04, $225,000.</w:t>
      </w:r>
    </w:p>
    <w:p w14:paraId="1DED0904" w14:textId="77777777" w:rsidR="00B039C1" w:rsidRDefault="00B039C1">
      <w:pPr>
        <w:pStyle w:val="BodyTextIndent2"/>
        <w:numPr>
          <w:ilvl w:val="0"/>
          <w:numId w:val="24"/>
        </w:numPr>
        <w:tabs>
          <w:tab w:val="left" w:pos="1080"/>
        </w:tabs>
        <w:ind w:hanging="360"/>
      </w:pPr>
    </w:p>
    <w:p w14:paraId="297FB1A0" w14:textId="77777777" w:rsidR="00B039C1" w:rsidRDefault="006E3233">
      <w:pPr>
        <w:pStyle w:val="BodyTextIndent2"/>
        <w:numPr>
          <w:ilvl w:val="0"/>
          <w:numId w:val="25"/>
        </w:numPr>
        <w:tabs>
          <w:tab w:val="clear" w:pos="360"/>
          <w:tab w:val="num" w:pos="1080"/>
        </w:tabs>
        <w:ind w:left="1080" w:hanging="360"/>
      </w:pPr>
      <w:r>
        <w:t>Principal Investigator, "Minority Program for Excellence in Engineering," General Motors Foundation, 1995 to 2005, $50,000 annually.</w:t>
      </w:r>
    </w:p>
    <w:p w14:paraId="22CE126E" w14:textId="77777777" w:rsidR="00B039C1" w:rsidRDefault="00B039C1">
      <w:pPr>
        <w:pStyle w:val="BodyTextIndent2"/>
        <w:numPr>
          <w:ilvl w:val="0"/>
          <w:numId w:val="26"/>
        </w:numPr>
        <w:tabs>
          <w:tab w:val="left" w:pos="1080"/>
        </w:tabs>
        <w:ind w:hanging="360"/>
      </w:pPr>
    </w:p>
    <w:p w14:paraId="56A5CE7E" w14:textId="77777777" w:rsidR="00B039C1" w:rsidRDefault="006E3233">
      <w:pPr>
        <w:pStyle w:val="BodyTextIndent2"/>
        <w:numPr>
          <w:ilvl w:val="0"/>
          <w:numId w:val="27"/>
        </w:numPr>
        <w:tabs>
          <w:tab w:val="clear" w:pos="360"/>
          <w:tab w:val="num" w:pos="1080"/>
        </w:tabs>
        <w:ind w:left="1080" w:hanging="360"/>
      </w:pPr>
      <w:r>
        <w:t xml:space="preserve">Co-Principal Investigator and Coordinator, NSF Computer Science, Engineering &amp; Mathematics Scholarship Program, "Scholars for the Engineering Workforce of the Future," with Drs. Rafael Gutierrez, Roberto </w:t>
      </w:r>
      <w:proofErr w:type="spellStart"/>
      <w:r>
        <w:t>Osegueda</w:t>
      </w:r>
      <w:proofErr w:type="spellEnd"/>
      <w:r>
        <w:t xml:space="preserve">, and Helmut </w:t>
      </w:r>
      <w:proofErr w:type="spellStart"/>
      <w:r>
        <w:t>Knaust</w:t>
      </w:r>
      <w:proofErr w:type="spellEnd"/>
      <w:r>
        <w:t>, 2003 to 2005, $400,000.</w:t>
      </w:r>
    </w:p>
    <w:p w14:paraId="31EF8B05" w14:textId="77777777" w:rsidR="00B039C1" w:rsidRDefault="00B039C1">
      <w:pPr>
        <w:pStyle w:val="BodyTextIndent2"/>
        <w:numPr>
          <w:ilvl w:val="0"/>
          <w:numId w:val="28"/>
        </w:numPr>
        <w:tabs>
          <w:tab w:val="left" w:pos="1080"/>
        </w:tabs>
        <w:ind w:hanging="360"/>
      </w:pPr>
    </w:p>
    <w:p w14:paraId="4DB51116" w14:textId="77777777" w:rsidR="00B039C1" w:rsidRDefault="006E3233">
      <w:pPr>
        <w:pStyle w:val="BodyTextIndent2"/>
        <w:numPr>
          <w:ilvl w:val="0"/>
          <w:numId w:val="29"/>
        </w:numPr>
        <w:tabs>
          <w:tab w:val="clear" w:pos="360"/>
          <w:tab w:val="num" w:pos="1080"/>
        </w:tabs>
        <w:ind w:left="1080" w:hanging="360"/>
      </w:pPr>
      <w:r>
        <w:t xml:space="preserve">Co-Principal Investigator, "Redesign of Critical Gatekeeper Courses," with Drs. Louis Everett and John </w:t>
      </w:r>
      <w:proofErr w:type="spellStart"/>
      <w:r>
        <w:t>Moya</w:t>
      </w:r>
      <w:proofErr w:type="spellEnd"/>
      <w:r>
        <w:t>, The Boeing Company, 2002, $40,000.</w:t>
      </w:r>
    </w:p>
    <w:p w14:paraId="365D63C4" w14:textId="77777777" w:rsidR="00B039C1" w:rsidRDefault="00B039C1">
      <w:pPr>
        <w:pStyle w:val="BodyTextIndent2"/>
        <w:numPr>
          <w:ilvl w:val="0"/>
          <w:numId w:val="30"/>
        </w:numPr>
        <w:tabs>
          <w:tab w:val="left" w:pos="1080"/>
        </w:tabs>
        <w:ind w:hanging="360"/>
      </w:pPr>
    </w:p>
    <w:p w14:paraId="37C929D3" w14:textId="77777777" w:rsidR="00B039C1" w:rsidRDefault="006E3233">
      <w:pPr>
        <w:pStyle w:val="BodyTextIndent2"/>
        <w:numPr>
          <w:ilvl w:val="0"/>
          <w:numId w:val="31"/>
        </w:numPr>
        <w:tabs>
          <w:tab w:val="clear" w:pos="360"/>
          <w:tab w:val="num" w:pos="1080"/>
        </w:tabs>
        <w:ind w:left="1080" w:hanging="360"/>
      </w:pPr>
      <w:r>
        <w:t>Principal Investigator, "Diversity in Education Initiative," Hewlett Packard Company/Agilent Technologies, 1997-2002, with El Paso Independent School District, $250,000.</w:t>
      </w:r>
    </w:p>
    <w:p w14:paraId="3B565267" w14:textId="77777777" w:rsidR="00B039C1" w:rsidRDefault="00B039C1">
      <w:pPr>
        <w:pStyle w:val="BodyTextIndent2"/>
        <w:numPr>
          <w:ilvl w:val="0"/>
          <w:numId w:val="32"/>
        </w:numPr>
        <w:tabs>
          <w:tab w:val="left" w:pos="1080"/>
        </w:tabs>
        <w:ind w:hanging="360"/>
      </w:pPr>
    </w:p>
    <w:p w14:paraId="79A40F95" w14:textId="77777777" w:rsidR="00B039C1" w:rsidRDefault="006E3233">
      <w:pPr>
        <w:pStyle w:val="BodyTextIndent2"/>
        <w:numPr>
          <w:ilvl w:val="0"/>
          <w:numId w:val="33"/>
        </w:numPr>
        <w:tabs>
          <w:tab w:val="clear" w:pos="360"/>
          <w:tab w:val="num" w:pos="1080"/>
        </w:tabs>
        <w:ind w:left="1080" w:hanging="360"/>
      </w:pPr>
      <w:r>
        <w:lastRenderedPageBreak/>
        <w:t>Principal Investigator, "Peer Study Groups in Algebra at El Paso Community College," Coalition to Increase Minority Degrees, Arizona State University, 1993, $2,500.</w:t>
      </w:r>
    </w:p>
    <w:p w14:paraId="25F6C2FD" w14:textId="77777777" w:rsidR="00B039C1" w:rsidRDefault="00B039C1">
      <w:pPr>
        <w:pStyle w:val="BodyTextIndent2"/>
        <w:ind w:left="1080"/>
      </w:pPr>
    </w:p>
    <w:p w14:paraId="06A32121" w14:textId="77777777" w:rsidR="00B039C1" w:rsidRDefault="006E3233">
      <w:pPr>
        <w:pStyle w:val="BodyTextIndent2"/>
        <w:ind w:left="1440" w:hanging="720"/>
      </w:pPr>
      <w:r>
        <w:rPr>
          <w:u w:val="single"/>
        </w:rPr>
        <w:t>Workshop Leader</w:t>
      </w:r>
      <w:r>
        <w:t xml:space="preserve"> </w:t>
      </w:r>
    </w:p>
    <w:p w14:paraId="3B3AB1D3" w14:textId="77777777" w:rsidR="00B039C1" w:rsidRDefault="006E3233">
      <w:pPr>
        <w:pStyle w:val="BodyTextIndent2"/>
        <w:ind w:left="1440" w:hanging="720"/>
      </w:pPr>
      <w:r>
        <w:tab/>
      </w:r>
      <w:r>
        <w:rPr>
          <w:u w:val="single"/>
        </w:rPr>
        <w:t>Affinity Research Group Model</w:t>
      </w:r>
      <w:r>
        <w:t>, University of Buffalo, February 2009; Auburn University, August 2008; Consortium for Advancing Hispanic Serving Institutions (CAHSI), Miami, October 2008;Texas A&amp;M Corpus Christi, June 2007; SACNAS, Dallas, October 2010.</w:t>
      </w:r>
    </w:p>
    <w:p w14:paraId="55C4C664" w14:textId="77777777" w:rsidR="00B039C1" w:rsidRDefault="00B039C1">
      <w:pPr>
        <w:pStyle w:val="BodyTextIndent2"/>
        <w:ind w:left="1440" w:hanging="720"/>
      </w:pPr>
    </w:p>
    <w:p w14:paraId="78FBC2E4" w14:textId="77777777" w:rsidR="00B039C1" w:rsidRDefault="006E3233">
      <w:pPr>
        <w:pStyle w:val="BodyTextIndent2"/>
        <w:ind w:left="1440"/>
      </w:pPr>
      <w:r>
        <w:rPr>
          <w:u w:val="single"/>
        </w:rPr>
        <w:t>Peer-Led Team Learning</w:t>
      </w:r>
      <w:r>
        <w:t>, Texas A&amp;M Corpus Christi Computer Science Faculty and Students, June 2007, Corpus Christi, Texas.</w:t>
      </w:r>
    </w:p>
    <w:p w14:paraId="6D70997D" w14:textId="77777777" w:rsidR="00B039C1" w:rsidRDefault="00B039C1">
      <w:pPr>
        <w:pStyle w:val="BodyTextIndent2"/>
        <w:ind w:left="1440"/>
      </w:pPr>
    </w:p>
    <w:p w14:paraId="13BD4992" w14:textId="77777777" w:rsidR="00B039C1" w:rsidRDefault="006E3233">
      <w:pPr>
        <w:pStyle w:val="BodyTextIndent2"/>
        <w:ind w:left="1440"/>
      </w:pPr>
      <w:r>
        <w:rPr>
          <w:u w:val="single"/>
        </w:rPr>
        <w:t>“Creating Learning Opportunities – Building Active Learning Problems to Create Conceptual Conflict for Enduring Understanding,”</w:t>
      </w:r>
      <w:r>
        <w:t xml:space="preserve"> Frontiers in Education Conference, October 2007, Milwaukee, Wisconsin.</w:t>
      </w:r>
    </w:p>
    <w:p w14:paraId="5FBC34F0" w14:textId="77777777" w:rsidR="00B039C1" w:rsidRDefault="00B039C1">
      <w:pPr>
        <w:pStyle w:val="BodyTextIndent2"/>
        <w:ind w:left="1440"/>
      </w:pPr>
    </w:p>
    <w:p w14:paraId="5247BF4A" w14:textId="77777777" w:rsidR="00B039C1" w:rsidRDefault="006E3233">
      <w:pPr>
        <w:pStyle w:val="BodyTextIndent2"/>
        <w:ind w:left="1440"/>
      </w:pPr>
      <w:r>
        <w:rPr>
          <w:u w:val="single"/>
        </w:rPr>
        <w:t>Teaching Enrichment Institute for UTEP Engineering Faculty,</w:t>
      </w:r>
      <w:r>
        <w:t xml:space="preserve"> September 2004 to present </w:t>
      </w:r>
      <w:r>
        <w:rPr>
          <w:u w:val="single"/>
        </w:rPr>
        <w:t>Mathematics Cooperative Learning Institute</w:t>
      </w:r>
      <w:r>
        <w:t xml:space="preserve">, </w:t>
      </w:r>
      <w:proofErr w:type="spellStart"/>
      <w:r>
        <w:t>Instituto</w:t>
      </w:r>
      <w:proofErr w:type="spellEnd"/>
      <w:r>
        <w:t xml:space="preserve"> </w:t>
      </w:r>
      <w:proofErr w:type="spellStart"/>
      <w:r>
        <w:t>Tecnologico</w:t>
      </w:r>
      <w:proofErr w:type="spellEnd"/>
      <w:r>
        <w:t xml:space="preserve"> y de </w:t>
      </w:r>
      <w:proofErr w:type="spellStart"/>
      <w:r>
        <w:t>Estudios</w:t>
      </w:r>
      <w:proofErr w:type="spellEnd"/>
      <w:r>
        <w:t xml:space="preserve"> </w:t>
      </w:r>
      <w:proofErr w:type="spellStart"/>
      <w:r>
        <w:t>Superiores</w:t>
      </w:r>
      <w:proofErr w:type="spellEnd"/>
      <w:r>
        <w:t xml:space="preserve"> de </w:t>
      </w:r>
      <w:proofErr w:type="spellStart"/>
      <w:r>
        <w:t>Monterry</w:t>
      </w:r>
      <w:proofErr w:type="spellEnd"/>
      <w:r>
        <w:t xml:space="preserve"> (ITESM), </w:t>
      </w:r>
      <w:proofErr w:type="spellStart"/>
      <w:r>
        <w:t>Juárez</w:t>
      </w:r>
      <w:proofErr w:type="spellEnd"/>
      <w:r>
        <w:t>, México, December 2004.</w:t>
      </w:r>
    </w:p>
    <w:p w14:paraId="25826D80" w14:textId="77777777" w:rsidR="00B039C1" w:rsidRDefault="006E3233">
      <w:pPr>
        <w:pStyle w:val="BodyTextIndent2"/>
        <w:ind w:left="1440"/>
      </w:pPr>
      <w:r>
        <w:t xml:space="preserve"> </w:t>
      </w:r>
    </w:p>
    <w:p w14:paraId="17AF8565" w14:textId="77777777" w:rsidR="00B039C1" w:rsidRDefault="006E3233">
      <w:pPr>
        <w:pStyle w:val="BodyTextIndent2"/>
        <w:ind w:left="1440"/>
      </w:pPr>
      <w:r>
        <w:rPr>
          <w:u w:val="single"/>
        </w:rPr>
        <w:t>ABET Strategic Planning</w:t>
      </w:r>
      <w:r>
        <w:t>, UTEP College of Engineering, The University of Texas at El Paso, 2001.</w:t>
      </w:r>
    </w:p>
    <w:p w14:paraId="439D2884" w14:textId="77777777" w:rsidR="006E3233" w:rsidRDefault="006E3233" w:rsidP="00FE39BC">
      <w:pPr>
        <w:pStyle w:val="BodyTextIndent2"/>
        <w:ind w:left="0"/>
        <w:rPr>
          <w:u w:val="single"/>
        </w:rPr>
      </w:pPr>
    </w:p>
    <w:p w14:paraId="7F282BF6" w14:textId="77777777" w:rsidR="00B039C1" w:rsidRDefault="006E3233">
      <w:pPr>
        <w:pStyle w:val="BodyTextIndent2"/>
        <w:ind w:left="1440" w:hanging="720"/>
      </w:pPr>
      <w:r>
        <w:rPr>
          <w:u w:val="single"/>
        </w:rPr>
        <w:t>Resource Team Member</w:t>
      </w:r>
    </w:p>
    <w:p w14:paraId="432B7EAB" w14:textId="77777777" w:rsidR="00B039C1" w:rsidRDefault="006E3233">
      <w:pPr>
        <w:pStyle w:val="BodyTextIndent2"/>
        <w:ind w:left="1440" w:hanging="720"/>
      </w:pPr>
      <w:r>
        <w:tab/>
      </w:r>
      <w:proofErr w:type="gramStart"/>
      <w:r>
        <w:t>Texas Leadership Institute for K-8 Science Education, The American Physical Society/Teacher-Scientist Alliance Institutes, Austin, Texas, 1999.</w:t>
      </w:r>
      <w:proofErr w:type="gramEnd"/>
    </w:p>
    <w:p w14:paraId="76A73B29" w14:textId="77777777" w:rsidR="00B039C1" w:rsidRDefault="00B039C1">
      <w:pPr>
        <w:pStyle w:val="BodyTextIndent2"/>
        <w:ind w:left="1440" w:hanging="720"/>
      </w:pPr>
    </w:p>
    <w:p w14:paraId="08959A52" w14:textId="77777777" w:rsidR="00B039C1" w:rsidRDefault="006E3233">
      <w:pPr>
        <w:pStyle w:val="BodyTextIndent2"/>
        <w:ind w:left="1440" w:hanging="720"/>
      </w:pPr>
      <w:r>
        <w:rPr>
          <w:u w:val="single"/>
        </w:rPr>
        <w:t>Invited Presenter</w:t>
      </w:r>
      <w:r>
        <w:t xml:space="preserve"> </w:t>
      </w:r>
    </w:p>
    <w:p w14:paraId="6E4DEA2B" w14:textId="77777777" w:rsidR="00B039C1" w:rsidRDefault="006E3233">
      <w:pPr>
        <w:pStyle w:val="BodyTextIndent2"/>
        <w:ind w:left="1440" w:hanging="720"/>
      </w:pPr>
      <w:r>
        <w:tab/>
      </w:r>
      <w:r>
        <w:rPr>
          <w:u w:val="single"/>
        </w:rPr>
        <w:t>National Center for Women &amp; Information Technology</w:t>
      </w:r>
      <w:r>
        <w:t>, “Fostering Gender Equity Using Affinity Research Groups,” Boulder, Colorado, May 2007.</w:t>
      </w:r>
    </w:p>
    <w:p w14:paraId="3E1D5E2B" w14:textId="77777777" w:rsidR="00B039C1" w:rsidRDefault="00B039C1">
      <w:pPr>
        <w:pStyle w:val="BodyTextIndent2"/>
        <w:ind w:left="1440" w:hanging="720"/>
      </w:pPr>
    </w:p>
    <w:p w14:paraId="07B27CDA" w14:textId="77777777" w:rsidR="00B039C1" w:rsidRDefault="006E3233">
      <w:pPr>
        <w:pStyle w:val="BodyTextIndent2"/>
        <w:ind w:left="1440"/>
      </w:pPr>
      <w:proofErr w:type="gramStart"/>
      <w:r>
        <w:rPr>
          <w:u w:val="single"/>
        </w:rPr>
        <w:t>Engineering Strategy Workshop</w:t>
      </w:r>
      <w:r>
        <w:t>, Kentucky Council on Postsecondary Education, Louisville, Kentucky, 2000.</w:t>
      </w:r>
      <w:proofErr w:type="gramEnd"/>
      <w:r>
        <w:t xml:space="preserve"> </w:t>
      </w:r>
    </w:p>
    <w:p w14:paraId="656C79E1" w14:textId="77777777" w:rsidR="00B039C1" w:rsidRDefault="00B039C1">
      <w:pPr>
        <w:pStyle w:val="BodyTextIndent2"/>
        <w:ind w:left="1440"/>
      </w:pPr>
    </w:p>
    <w:p w14:paraId="0D8C9FE8" w14:textId="77777777" w:rsidR="00B039C1" w:rsidRDefault="006E3233">
      <w:pPr>
        <w:pStyle w:val="BodyTextIndent2"/>
        <w:ind w:left="1440"/>
      </w:pPr>
      <w:r>
        <w:rPr>
          <w:u w:val="single"/>
        </w:rPr>
        <w:t>Society for the Advancement of Chicanos and Native Americans (SACNAS) Conference</w:t>
      </w:r>
      <w:r>
        <w:t>, Keynote Speaker for K-12 Teachers, "Advancing K-16 Education: The Critical Crossroads," Albuquerque, New Mexico, October 2003.</w:t>
      </w:r>
    </w:p>
    <w:p w14:paraId="66DF41B9" w14:textId="77777777" w:rsidR="00B039C1" w:rsidRDefault="00B039C1">
      <w:pPr>
        <w:rPr>
          <w:rFonts w:ascii="Tahoma" w:hAnsi="Tahoma"/>
          <w:b/>
        </w:rPr>
      </w:pPr>
    </w:p>
    <w:p w14:paraId="1DE94A20" w14:textId="77777777" w:rsidR="00B039C1" w:rsidRDefault="00B039C1">
      <w:pPr>
        <w:ind w:left="1440" w:hanging="720"/>
      </w:pPr>
    </w:p>
    <w:p w14:paraId="19CD6107" w14:textId="77777777" w:rsidR="00B039C1" w:rsidRDefault="006E3233">
      <w:pPr>
        <w:rPr>
          <w:rFonts w:ascii="Tahoma" w:hAnsi="Tahoma"/>
          <w:b/>
        </w:rPr>
      </w:pPr>
      <w:r>
        <w:rPr>
          <w:rFonts w:ascii="Tahoma" w:hAnsi="Tahoma"/>
          <w:b/>
        </w:rPr>
        <w:t>PROFESSIONAL ACTIVITIES</w:t>
      </w:r>
      <w:r>
        <w:rPr>
          <w:rFonts w:ascii="Tahoma" w:hAnsi="Tahoma"/>
          <w:b/>
        </w:rPr>
        <w:tab/>
      </w:r>
    </w:p>
    <w:p w14:paraId="7710143E" w14:textId="77777777" w:rsidR="00FE39BC" w:rsidRPr="00910FF0" w:rsidRDefault="00FE39BC">
      <w:pPr>
        <w:pStyle w:val="BodyTextIndent2"/>
        <w:ind w:left="1440" w:hanging="720"/>
      </w:pPr>
    </w:p>
    <w:p w14:paraId="3EE59266" w14:textId="197D7BB1" w:rsidR="00B039C1" w:rsidRDefault="006E3233">
      <w:pPr>
        <w:pStyle w:val="BodyTextIndent2"/>
        <w:ind w:left="1440" w:hanging="720"/>
      </w:pPr>
      <w:proofErr w:type="gramStart"/>
      <w:r w:rsidRPr="003E4E60">
        <w:rPr>
          <w:u w:val="single"/>
        </w:rPr>
        <w:t>National Science Foundation (NSF) Panel Review Member</w:t>
      </w:r>
      <w:r>
        <w:t xml:space="preserve">, </w:t>
      </w:r>
      <w:r w:rsidR="00161A17">
        <w:t xml:space="preserve">2014, 2013, </w:t>
      </w:r>
      <w:r w:rsidR="00C95D0B">
        <w:t>2012</w:t>
      </w:r>
      <w:r w:rsidR="00910FF0" w:rsidRPr="00910FF0">
        <w:t>, 2011</w:t>
      </w:r>
      <w:r w:rsidR="00C95D0B">
        <w:t>, 2004, 2003, 2001, 1994.</w:t>
      </w:r>
      <w:proofErr w:type="gramEnd"/>
    </w:p>
    <w:p w14:paraId="082E20E9" w14:textId="77777777" w:rsidR="00B039C1" w:rsidRDefault="00B039C1">
      <w:pPr>
        <w:pStyle w:val="BodyTextIndent2"/>
        <w:ind w:left="1440" w:hanging="720"/>
      </w:pPr>
    </w:p>
    <w:p w14:paraId="6CB1338E" w14:textId="77777777" w:rsidR="00B039C1" w:rsidRDefault="006E3233">
      <w:pPr>
        <w:pStyle w:val="BodyTextIndent2"/>
        <w:ind w:left="1440" w:hanging="720"/>
      </w:pPr>
      <w:r>
        <w:rPr>
          <w:u w:val="single"/>
        </w:rPr>
        <w:t>Participant, Institutes</w:t>
      </w:r>
      <w:r>
        <w:t xml:space="preserve"> – American Physical Society Scientist-Teacher Alliance Institute, Washington, D.C. 1999; Foundation Cooperative Learning (1994), Advanced Cooperative Learning (1996), Cooperative Learning Leadership (1999), Creative Conflict (2000), Meaningful and Manageable Assessment (2000), Leading the Cooperative School (2001) - University of Minnesota Cooperative Learning Center.</w:t>
      </w:r>
    </w:p>
    <w:p w14:paraId="6513AF2B" w14:textId="77777777" w:rsidR="00B039C1" w:rsidRDefault="00B039C1">
      <w:pPr>
        <w:pStyle w:val="BodyTextIndent2"/>
        <w:ind w:left="1440" w:hanging="720"/>
      </w:pPr>
    </w:p>
    <w:p w14:paraId="3F33E3B5" w14:textId="77777777" w:rsidR="00B039C1" w:rsidRDefault="006E3233">
      <w:pPr>
        <w:pStyle w:val="BodyTextIndent2"/>
        <w:ind w:left="1440" w:hanging="720"/>
      </w:pPr>
      <w:proofErr w:type="gramStart"/>
      <w:r>
        <w:rPr>
          <w:u w:val="single"/>
        </w:rPr>
        <w:t>Session/Panel Moderator</w:t>
      </w:r>
      <w:r>
        <w:t xml:space="preserve"> - 2002 Frontiers in Education Conference, Reno, Nevada; 2004 Frontiers in Education Conference, Savannah, Georgia.</w:t>
      </w:r>
      <w:proofErr w:type="gramEnd"/>
    </w:p>
    <w:p w14:paraId="44B35D7C" w14:textId="77777777" w:rsidR="00B039C1" w:rsidRDefault="00B039C1">
      <w:pPr>
        <w:pStyle w:val="BodyTextIndent2"/>
        <w:ind w:left="1440" w:hanging="720"/>
      </w:pPr>
    </w:p>
    <w:p w14:paraId="301649DF" w14:textId="77777777" w:rsidR="00B039C1" w:rsidRDefault="006E3233">
      <w:pPr>
        <w:ind w:left="1440" w:hanging="720"/>
        <w:rPr>
          <w:rFonts w:ascii="Tahoma" w:hAnsi="Tahoma"/>
        </w:rPr>
      </w:pPr>
      <w:proofErr w:type="gramStart"/>
      <w:r>
        <w:rPr>
          <w:rFonts w:ascii="Tahoma" w:hAnsi="Tahoma"/>
          <w:u w:val="single"/>
        </w:rPr>
        <w:t>Scientist Member</w:t>
      </w:r>
      <w:r>
        <w:rPr>
          <w:rFonts w:ascii="Tahoma" w:hAnsi="Tahoma"/>
        </w:rPr>
        <w:t>, El Paso Independent School District Team, National Science Resources Center, Washington, D.C., 1997.</w:t>
      </w:r>
      <w:proofErr w:type="gramEnd"/>
    </w:p>
    <w:p w14:paraId="621CB219" w14:textId="77777777" w:rsidR="00B039C1" w:rsidRDefault="00B039C1">
      <w:pPr>
        <w:ind w:left="1440" w:hanging="720"/>
        <w:rPr>
          <w:rFonts w:ascii="Tahoma" w:hAnsi="Tahoma"/>
        </w:rPr>
      </w:pPr>
    </w:p>
    <w:p w14:paraId="01E94ADE" w14:textId="77777777" w:rsidR="00B039C1" w:rsidRDefault="006E3233">
      <w:pPr>
        <w:pStyle w:val="BodyTextIndent2"/>
        <w:ind w:left="1440" w:hanging="720"/>
      </w:pPr>
      <w:r>
        <w:rPr>
          <w:u w:val="single"/>
        </w:rPr>
        <w:lastRenderedPageBreak/>
        <w:t>Founding Member</w:t>
      </w:r>
      <w:r>
        <w:t xml:space="preserve"> – Informal Science Education Association of El Paso with Region XIX Education Service Center.</w:t>
      </w:r>
    </w:p>
    <w:p w14:paraId="6DE9DBB2" w14:textId="77777777" w:rsidR="00B039C1" w:rsidRDefault="00B039C1">
      <w:pPr>
        <w:pStyle w:val="BodyTextIndent2"/>
        <w:ind w:left="1440" w:hanging="720"/>
      </w:pPr>
    </w:p>
    <w:p w14:paraId="3F9E2C95" w14:textId="77777777" w:rsidR="00B039C1" w:rsidRDefault="006E3233">
      <w:pPr>
        <w:pStyle w:val="BodyTextIndent2"/>
        <w:ind w:left="0" w:firstLine="720"/>
      </w:pPr>
      <w:r>
        <w:rPr>
          <w:u w:val="single"/>
        </w:rPr>
        <w:t xml:space="preserve">Textbook Reviewer </w:t>
      </w:r>
      <w:r>
        <w:t>– John Wiley &amp; Sons publishers, mathematics methods textbooks, 2007.</w:t>
      </w:r>
    </w:p>
    <w:p w14:paraId="322136B5" w14:textId="77777777" w:rsidR="00B039C1" w:rsidRDefault="00B039C1">
      <w:pPr>
        <w:pStyle w:val="BodyTextIndent2"/>
        <w:ind w:left="0" w:firstLine="720"/>
      </w:pPr>
    </w:p>
    <w:p w14:paraId="3F3C8AC8" w14:textId="77777777" w:rsidR="00B039C1" w:rsidRDefault="006E3233">
      <w:pPr>
        <w:pStyle w:val="BodyTextIndent2"/>
        <w:ind w:left="0" w:firstLine="720"/>
      </w:pPr>
      <w:r>
        <w:rPr>
          <w:u w:val="single"/>
        </w:rPr>
        <w:t>Peer Reviewer</w:t>
      </w:r>
      <w:r>
        <w:t xml:space="preserve"> – ASEE Frontiers in Education Conference, 2009, 2001.</w:t>
      </w:r>
    </w:p>
    <w:p w14:paraId="10A4EA02" w14:textId="77777777" w:rsidR="00B039C1" w:rsidRDefault="00B039C1">
      <w:pPr>
        <w:pStyle w:val="BodyTextIndent2"/>
        <w:ind w:left="0" w:firstLine="720"/>
      </w:pPr>
    </w:p>
    <w:p w14:paraId="21B20FEB" w14:textId="77777777" w:rsidR="00B039C1" w:rsidRDefault="006E3233">
      <w:pPr>
        <w:pStyle w:val="BodyTextIndent2"/>
        <w:ind w:left="0" w:firstLine="720"/>
      </w:pPr>
      <w:r>
        <w:rPr>
          <w:u w:val="single"/>
        </w:rPr>
        <w:t>Invited Participant</w:t>
      </w:r>
      <w:r>
        <w:t xml:space="preserve"> – Strategic Alliance, USA/Mexico, 2001.</w:t>
      </w:r>
    </w:p>
    <w:p w14:paraId="47195EE5" w14:textId="77777777" w:rsidR="00B039C1" w:rsidRDefault="00B039C1">
      <w:pPr>
        <w:pStyle w:val="BodyTextIndent2"/>
        <w:ind w:left="0" w:firstLine="720"/>
        <w:rPr>
          <w:u w:val="single"/>
        </w:rPr>
      </w:pPr>
    </w:p>
    <w:p w14:paraId="335A5DB2" w14:textId="77777777" w:rsidR="00B039C1" w:rsidRDefault="006E3233">
      <w:pPr>
        <w:pStyle w:val="BodyTextIndent2"/>
        <w:ind w:left="1440" w:hanging="720"/>
      </w:pPr>
      <w:r>
        <w:rPr>
          <w:u w:val="single"/>
        </w:rPr>
        <w:t>Standing Committee Member</w:t>
      </w:r>
      <w:r>
        <w:t xml:space="preserve"> – Committee on Transfer Issues, Texas Higher Education Coordinating Board, 1992-1993.</w:t>
      </w:r>
    </w:p>
    <w:p w14:paraId="2CC93BB9" w14:textId="77777777" w:rsidR="00B039C1" w:rsidRDefault="00B039C1">
      <w:pPr>
        <w:pStyle w:val="BodyTextIndent2"/>
        <w:ind w:left="1440" w:hanging="720"/>
      </w:pPr>
    </w:p>
    <w:p w14:paraId="3F04FBAD" w14:textId="77777777" w:rsidR="00B039C1" w:rsidRDefault="006E3233">
      <w:pPr>
        <w:pStyle w:val="BodyTextIndent2"/>
        <w:ind w:left="1440" w:hanging="720"/>
      </w:pPr>
      <w:r>
        <w:rPr>
          <w:u w:val="single"/>
        </w:rPr>
        <w:t>Grant Reviewer</w:t>
      </w:r>
      <w:r>
        <w:t>- Coalition to Increase Minority Degrees, Arizona State University, 1992 – 1999.</w:t>
      </w:r>
    </w:p>
    <w:p w14:paraId="3D380306" w14:textId="77777777" w:rsidR="00B039C1" w:rsidRDefault="00B039C1">
      <w:pPr>
        <w:pStyle w:val="BodyTextIndent2"/>
        <w:ind w:left="1440" w:hanging="720"/>
      </w:pPr>
    </w:p>
    <w:p w14:paraId="28D8DB97" w14:textId="77777777" w:rsidR="00B039C1" w:rsidRDefault="006E3233">
      <w:pPr>
        <w:pStyle w:val="BodyTextIndent2"/>
        <w:ind w:left="1440" w:hanging="720"/>
      </w:pPr>
      <w:r>
        <w:rPr>
          <w:u w:val="single"/>
        </w:rPr>
        <w:t xml:space="preserve">Committee Member </w:t>
      </w:r>
      <w:r>
        <w:t>– Tri-City Water Festival (2000-01), Recycle Day (2000), Earth Day (1998-99); Conference on Improving High School Achievement in Mathematics, Charles A. Dana Center Texas Statewide Systemic Initiative (1999); Latino Initiative through GEM Consortium (2004 to present); Marker Paper Selection for Master Science Teacher certification, Texas Education Agency – Division of Educator Standards, Austin, March-2006; Committee to set passing score for Texas Examinations of Master Teachers Master Science Teacher EC-4 certification test, Texas Education Agency – Division of Educator Standards, July 2006; Teachers for a New Era, UTEP, Professional Development Sites committee, 2007 - present.</w:t>
      </w:r>
    </w:p>
    <w:p w14:paraId="226D049A" w14:textId="77777777" w:rsidR="00B039C1" w:rsidRDefault="00B039C1">
      <w:pPr>
        <w:pStyle w:val="BodyTextIndent2"/>
        <w:ind w:left="1440" w:hanging="720"/>
      </w:pPr>
    </w:p>
    <w:p w14:paraId="4B564C21" w14:textId="77777777" w:rsidR="00B039C1" w:rsidRDefault="006E3233">
      <w:pPr>
        <w:pStyle w:val="BodyTextIndent2"/>
        <w:ind w:left="1440" w:hanging="720"/>
      </w:pPr>
      <w:proofErr w:type="gramStart"/>
      <w:r>
        <w:rPr>
          <w:u w:val="single"/>
        </w:rPr>
        <w:t>Advisory Committee Member</w:t>
      </w:r>
      <w:r>
        <w:t xml:space="preserve"> – Latinos in Engineering Radio Series, Radio </w:t>
      </w:r>
      <w:proofErr w:type="spellStart"/>
      <w:r>
        <w:t>Bilingüe</w:t>
      </w:r>
      <w:proofErr w:type="spellEnd"/>
      <w:r>
        <w:t>, 2002.</w:t>
      </w:r>
      <w:proofErr w:type="gramEnd"/>
    </w:p>
    <w:p w14:paraId="48B37311" w14:textId="77777777" w:rsidR="00B039C1" w:rsidRDefault="00B039C1">
      <w:pPr>
        <w:pStyle w:val="BodyTextIndent3"/>
        <w:ind w:left="720" w:hanging="720"/>
        <w:rPr>
          <w:b/>
        </w:rPr>
      </w:pPr>
    </w:p>
    <w:p w14:paraId="27522E4A" w14:textId="77777777" w:rsidR="00FE39BC" w:rsidRDefault="00FE39BC">
      <w:pPr>
        <w:pStyle w:val="BodyTextIndent3"/>
        <w:ind w:left="720" w:hanging="720"/>
        <w:rPr>
          <w:b/>
        </w:rPr>
      </w:pPr>
    </w:p>
    <w:p w14:paraId="16C6A1EE" w14:textId="77777777" w:rsidR="00B039C1" w:rsidRDefault="006E3233">
      <w:pPr>
        <w:pStyle w:val="BodyTextIndent3"/>
        <w:ind w:left="720" w:hanging="720"/>
        <w:rPr>
          <w:b/>
        </w:rPr>
      </w:pPr>
      <w:r>
        <w:rPr>
          <w:b/>
        </w:rPr>
        <w:t>PROFESSIONAL ORGANIZATIONS</w:t>
      </w:r>
    </w:p>
    <w:p w14:paraId="5D3EE127" w14:textId="77777777" w:rsidR="00B039C1" w:rsidRDefault="006E3233">
      <w:pPr>
        <w:pStyle w:val="BodyTextIndent3"/>
        <w:ind w:left="720" w:hanging="720"/>
      </w:pPr>
      <w:r>
        <w:rPr>
          <w:b/>
        </w:rPr>
        <w:tab/>
      </w:r>
      <w:r>
        <w:t>American Society of Engineering Education (ASEE), 1997 to present</w:t>
      </w:r>
    </w:p>
    <w:p w14:paraId="50509020" w14:textId="77777777" w:rsidR="00EE24F7" w:rsidRDefault="006E3233">
      <w:pPr>
        <w:pStyle w:val="BodyTextIndent3"/>
        <w:ind w:left="720" w:hanging="720"/>
      </w:pPr>
      <w:r>
        <w:tab/>
        <w:t>American Education Research Association (AERA), 2008 to present</w:t>
      </w:r>
    </w:p>
    <w:p w14:paraId="3DB5F83D" w14:textId="77777777" w:rsidR="00B039C1" w:rsidRDefault="00EE24F7" w:rsidP="00EE24F7">
      <w:pPr>
        <w:pStyle w:val="BodyTextIndent3"/>
        <w:ind w:left="720"/>
      </w:pPr>
      <w:r>
        <w:t>Golden Key</w:t>
      </w:r>
      <w:r w:rsidR="00DB2A01">
        <w:t xml:space="preserve"> International </w:t>
      </w:r>
      <w:proofErr w:type="spellStart"/>
      <w:r w:rsidR="00DB2A01">
        <w:t>Honour</w:t>
      </w:r>
      <w:proofErr w:type="spellEnd"/>
      <w:r w:rsidR="00DB2A01">
        <w:t xml:space="preserve"> Society</w:t>
      </w:r>
      <w:r>
        <w:t>, 2011 to present</w:t>
      </w:r>
    </w:p>
    <w:p w14:paraId="0901031F" w14:textId="77777777" w:rsidR="00B039C1" w:rsidRDefault="006E3233">
      <w:pPr>
        <w:pStyle w:val="BodyTextIndent3"/>
        <w:ind w:left="720" w:hanging="720"/>
      </w:pPr>
      <w:r>
        <w:tab/>
        <w:t>National Science Teachers Association (NSTA), 2008 to present</w:t>
      </w:r>
    </w:p>
    <w:p w14:paraId="06E17044" w14:textId="77777777" w:rsidR="00B039C1" w:rsidRDefault="006E3233">
      <w:pPr>
        <w:pStyle w:val="BodyTextIndent3"/>
        <w:ind w:left="720" w:hanging="720"/>
      </w:pPr>
      <w:r>
        <w:tab/>
        <w:t>National Council of Teachers of Mathematics (NCTM), 2008 to present</w:t>
      </w:r>
    </w:p>
    <w:p w14:paraId="119C966E" w14:textId="77777777" w:rsidR="00B039C1" w:rsidRDefault="006E3233">
      <w:pPr>
        <w:pStyle w:val="BodyTextIndent3"/>
        <w:ind w:left="720" w:hanging="720"/>
      </w:pPr>
      <w:r>
        <w:tab/>
        <w:t>National Association for Research in Science Teaching (NARST), 2010 to present</w:t>
      </w:r>
    </w:p>
    <w:p w14:paraId="3F43B681" w14:textId="77777777" w:rsidR="00B039C1" w:rsidRDefault="00B039C1">
      <w:pPr>
        <w:pStyle w:val="BodyTextIndent3"/>
        <w:ind w:left="2880" w:hanging="720"/>
        <w:rPr>
          <w:rFonts w:ascii="Times New Roman" w:eastAsia="Times New Roman" w:hAnsi="Times New Roman"/>
          <w:color w:val="auto"/>
        </w:rPr>
      </w:pPr>
    </w:p>
    <w:sectPr w:rsidR="00B039C1" w:rsidSect="005E6AF8">
      <w:headerReference w:type="even" r:id="rId9"/>
      <w:headerReference w:type="default" r:id="rId10"/>
      <w:footerReference w:type="even"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29E4" w14:textId="77777777" w:rsidR="00B40EBA" w:rsidRDefault="00B40EBA">
      <w:r>
        <w:separator/>
      </w:r>
    </w:p>
  </w:endnote>
  <w:endnote w:type="continuationSeparator" w:id="0">
    <w:p w14:paraId="0BE4E3EE" w14:textId="77777777" w:rsidR="00B40EBA" w:rsidRDefault="00B4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5F45" w14:textId="77777777" w:rsidR="00B40EBA" w:rsidRDefault="00B40EBA">
    <w:pPr>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3341" w14:textId="77777777" w:rsidR="00B40EBA" w:rsidRDefault="00B40EBA">
    <w:pPr>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7655F" w14:textId="77777777" w:rsidR="00B40EBA" w:rsidRDefault="00B40EBA">
      <w:r>
        <w:separator/>
      </w:r>
    </w:p>
  </w:footnote>
  <w:footnote w:type="continuationSeparator" w:id="0">
    <w:p w14:paraId="0F6BB34B" w14:textId="77777777" w:rsidR="00B40EBA" w:rsidRDefault="00B40E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0D2C" w14:textId="77777777" w:rsidR="00B40EBA" w:rsidRDefault="00B40EBA">
    <w:pPr>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A5F8" w14:textId="77777777" w:rsidR="00B40EBA" w:rsidRDefault="00B40EBA">
    <w:pPr>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nsid w:val="00000005"/>
    <w:multiLevelType w:val="multilevel"/>
    <w:tmpl w:val="894EE877"/>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5">
    <w:nsid w:val="00000006"/>
    <w:multiLevelType w:val="multilevel"/>
    <w:tmpl w:val="894EE878"/>
    <w:lvl w:ilvl="0">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0"/>
      </w:pPr>
      <w:rPr>
        <w:rFonts w:ascii="Wingdings" w:eastAsia="ヒラギノ角ゴ Pro W3" w:hAnsi="Wingdings" w:hint="default"/>
        <w:color w:val="000000"/>
        <w:position w:val="0"/>
      </w:rPr>
    </w:lvl>
  </w:abstractNum>
  <w:abstractNum w:abstractNumId="6">
    <w:nsid w:val="00000007"/>
    <w:multiLevelType w:val="multilevel"/>
    <w:tmpl w:val="894EE879"/>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9">
    <w:nsid w:val="0000000A"/>
    <w:multiLevelType w:val="multilevel"/>
    <w:tmpl w:val="894EE87C"/>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0">
    <w:nsid w:val="0000000B"/>
    <w:multiLevelType w:val="multilevel"/>
    <w:tmpl w:val="894EE87D"/>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1">
    <w:nsid w:val="0000000C"/>
    <w:multiLevelType w:val="multilevel"/>
    <w:tmpl w:val="894EE87E"/>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2">
    <w:nsid w:val="0000000D"/>
    <w:multiLevelType w:val="multilevel"/>
    <w:tmpl w:val="894EE87F"/>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3">
    <w:nsid w:val="0000000E"/>
    <w:multiLevelType w:val="multilevel"/>
    <w:tmpl w:val="894EE880"/>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4">
    <w:nsid w:val="0000000F"/>
    <w:multiLevelType w:val="multilevel"/>
    <w:tmpl w:val="894EE881"/>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5">
    <w:nsid w:val="00000010"/>
    <w:multiLevelType w:val="multilevel"/>
    <w:tmpl w:val="894EE882"/>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6">
    <w:nsid w:val="00000011"/>
    <w:multiLevelType w:val="multilevel"/>
    <w:tmpl w:val="894EE883"/>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7">
    <w:nsid w:val="00000012"/>
    <w:multiLevelType w:val="multilevel"/>
    <w:tmpl w:val="894EE884"/>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8">
    <w:nsid w:val="00000013"/>
    <w:multiLevelType w:val="multilevel"/>
    <w:tmpl w:val="894EE885"/>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19">
    <w:nsid w:val="00000014"/>
    <w:multiLevelType w:val="multilevel"/>
    <w:tmpl w:val="894EE886"/>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0">
    <w:nsid w:val="00000015"/>
    <w:multiLevelType w:val="multilevel"/>
    <w:tmpl w:val="894EE887"/>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1">
    <w:nsid w:val="00000016"/>
    <w:multiLevelType w:val="multilevel"/>
    <w:tmpl w:val="894EE888"/>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2">
    <w:nsid w:val="00000017"/>
    <w:multiLevelType w:val="multilevel"/>
    <w:tmpl w:val="894EE889"/>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3">
    <w:nsid w:val="00000018"/>
    <w:multiLevelType w:val="multilevel"/>
    <w:tmpl w:val="894EE88A"/>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4">
    <w:nsid w:val="00000019"/>
    <w:multiLevelType w:val="multilevel"/>
    <w:tmpl w:val="894EE88B"/>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5">
    <w:nsid w:val="0000001A"/>
    <w:multiLevelType w:val="multilevel"/>
    <w:tmpl w:val="894EE88C"/>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6">
    <w:nsid w:val="0000001B"/>
    <w:multiLevelType w:val="multilevel"/>
    <w:tmpl w:val="894EE88D"/>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7">
    <w:nsid w:val="0000001C"/>
    <w:multiLevelType w:val="multilevel"/>
    <w:tmpl w:val="894EE88E"/>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8">
    <w:nsid w:val="0000001D"/>
    <w:multiLevelType w:val="multilevel"/>
    <w:tmpl w:val="894EE88F"/>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29">
    <w:nsid w:val="0000001E"/>
    <w:multiLevelType w:val="multilevel"/>
    <w:tmpl w:val="894EE890"/>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30">
    <w:nsid w:val="0000001F"/>
    <w:multiLevelType w:val="multilevel"/>
    <w:tmpl w:val="894EE891"/>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31">
    <w:nsid w:val="00000020"/>
    <w:multiLevelType w:val="multilevel"/>
    <w:tmpl w:val="894EE892"/>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32">
    <w:nsid w:val="00000021"/>
    <w:multiLevelType w:val="multilevel"/>
    <w:tmpl w:val="894EE893"/>
    <w:lvl w:ilvl="0">
      <w:start w:val="1"/>
      <w:numFmt w:val="bullet"/>
      <w:lvlText w:val=""/>
      <w:lvlJc w:val="left"/>
      <w:pPr>
        <w:tabs>
          <w:tab w:val="num" w:pos="360"/>
        </w:tabs>
        <w:ind w:left="360" w:firstLine="720"/>
      </w:pPr>
      <w:rPr>
        <w:rFonts w:ascii="Wingdings" w:eastAsia="ヒラギノ角ゴ Pro W3" w:hAnsi="Wingdings" w:hint="default"/>
        <w:color w:val="000000"/>
        <w:position w:val="0"/>
      </w:rPr>
    </w:lvl>
    <w:lvl w:ilvl="1">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4">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5">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7">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8">
      <w:start w:val="1"/>
      <w:numFmt w:val="bullet"/>
      <w:lvlText w:val=""/>
      <w:lvlJc w:val="left"/>
      <w:pPr>
        <w:tabs>
          <w:tab w:val="num" w:pos="360"/>
        </w:tabs>
        <w:ind w:left="360" w:firstLine="360"/>
      </w:pPr>
      <w:rPr>
        <w:rFonts w:ascii="Wingdings" w:eastAsia="ヒラギノ角ゴ Pro W3" w:hAnsi="Wingdings" w:hint="default"/>
        <w:color w:val="000000"/>
        <w:position w:val="0"/>
      </w:rPr>
    </w:lvl>
  </w:abstractNum>
  <w:abstractNum w:abstractNumId="33">
    <w:nsid w:val="1E182D72"/>
    <w:multiLevelType w:val="hybridMultilevel"/>
    <w:tmpl w:val="B268B4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FD209A3"/>
    <w:multiLevelType w:val="hybridMultilevel"/>
    <w:tmpl w:val="B31CD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D36FB1"/>
    <w:multiLevelType w:val="hybridMultilevel"/>
    <w:tmpl w:val="50BA6D3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3CB58E3"/>
    <w:multiLevelType w:val="multilevel"/>
    <w:tmpl w:val="B31CDA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5881224D"/>
    <w:multiLevelType w:val="multilevel"/>
    <w:tmpl w:val="B31CDA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6"/>
  </w:num>
  <w:num w:numId="36">
    <w:abstractNumId w:val="35"/>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2B"/>
    <w:rsid w:val="000355C1"/>
    <w:rsid w:val="000427E4"/>
    <w:rsid w:val="00064AA9"/>
    <w:rsid w:val="00080E6F"/>
    <w:rsid w:val="000811D6"/>
    <w:rsid w:val="00095CA5"/>
    <w:rsid w:val="000A54B6"/>
    <w:rsid w:val="000C3185"/>
    <w:rsid w:val="000D126D"/>
    <w:rsid w:val="000F0750"/>
    <w:rsid w:val="001338C2"/>
    <w:rsid w:val="00134634"/>
    <w:rsid w:val="00146D2B"/>
    <w:rsid w:val="00161A17"/>
    <w:rsid w:val="001717E5"/>
    <w:rsid w:val="001B33E5"/>
    <w:rsid w:val="001F7B50"/>
    <w:rsid w:val="00206A9D"/>
    <w:rsid w:val="00241DED"/>
    <w:rsid w:val="002503AA"/>
    <w:rsid w:val="00334B60"/>
    <w:rsid w:val="00384092"/>
    <w:rsid w:val="003B040E"/>
    <w:rsid w:val="003B3990"/>
    <w:rsid w:val="003E4E60"/>
    <w:rsid w:val="00442DB8"/>
    <w:rsid w:val="00496E17"/>
    <w:rsid w:val="00525543"/>
    <w:rsid w:val="00530904"/>
    <w:rsid w:val="00532B89"/>
    <w:rsid w:val="00535212"/>
    <w:rsid w:val="00536ED6"/>
    <w:rsid w:val="005E577B"/>
    <w:rsid w:val="005E6AF8"/>
    <w:rsid w:val="00652E34"/>
    <w:rsid w:val="006578F6"/>
    <w:rsid w:val="006710FF"/>
    <w:rsid w:val="00682ADF"/>
    <w:rsid w:val="006943CF"/>
    <w:rsid w:val="006D5AF7"/>
    <w:rsid w:val="006E3233"/>
    <w:rsid w:val="0070510E"/>
    <w:rsid w:val="00765416"/>
    <w:rsid w:val="007B3353"/>
    <w:rsid w:val="007B552F"/>
    <w:rsid w:val="007D07A0"/>
    <w:rsid w:val="008647A2"/>
    <w:rsid w:val="0086768B"/>
    <w:rsid w:val="00874A50"/>
    <w:rsid w:val="00876FB6"/>
    <w:rsid w:val="008813B1"/>
    <w:rsid w:val="00881706"/>
    <w:rsid w:val="00881F75"/>
    <w:rsid w:val="008E2307"/>
    <w:rsid w:val="00910FF0"/>
    <w:rsid w:val="009E2923"/>
    <w:rsid w:val="00A161B2"/>
    <w:rsid w:val="00A820EE"/>
    <w:rsid w:val="00AA16B5"/>
    <w:rsid w:val="00AE1E14"/>
    <w:rsid w:val="00AF1A34"/>
    <w:rsid w:val="00B039C1"/>
    <w:rsid w:val="00B05671"/>
    <w:rsid w:val="00B359E5"/>
    <w:rsid w:val="00B40EBA"/>
    <w:rsid w:val="00B95367"/>
    <w:rsid w:val="00BA5832"/>
    <w:rsid w:val="00BF0EFC"/>
    <w:rsid w:val="00C02FE2"/>
    <w:rsid w:val="00C26E60"/>
    <w:rsid w:val="00C80842"/>
    <w:rsid w:val="00C95D0B"/>
    <w:rsid w:val="00CA2282"/>
    <w:rsid w:val="00CC458E"/>
    <w:rsid w:val="00CC637F"/>
    <w:rsid w:val="00CD6E9D"/>
    <w:rsid w:val="00CF61E9"/>
    <w:rsid w:val="00D056C3"/>
    <w:rsid w:val="00D752D4"/>
    <w:rsid w:val="00D9650D"/>
    <w:rsid w:val="00DB2A01"/>
    <w:rsid w:val="00DC7309"/>
    <w:rsid w:val="00DF18B6"/>
    <w:rsid w:val="00E15278"/>
    <w:rsid w:val="00E331FA"/>
    <w:rsid w:val="00E5379C"/>
    <w:rsid w:val="00EB30EA"/>
    <w:rsid w:val="00EE24F7"/>
    <w:rsid w:val="00EE4F5D"/>
    <w:rsid w:val="00EE5547"/>
    <w:rsid w:val="00EF5D2B"/>
    <w:rsid w:val="00F01054"/>
    <w:rsid w:val="00F1585B"/>
    <w:rsid w:val="00F31437"/>
    <w:rsid w:val="00FD5450"/>
    <w:rsid w:val="00FE39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2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39C1"/>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B039C1"/>
    <w:pPr>
      <w:jc w:val="center"/>
    </w:pPr>
    <w:rPr>
      <w:rFonts w:ascii="Tahoma" w:eastAsia="ヒラギノ角ゴ Pro W3" w:hAnsi="Tahoma"/>
      <w:b/>
      <w:color w:val="000000"/>
    </w:rPr>
  </w:style>
  <w:style w:type="numbering" w:customStyle="1" w:styleId="List1">
    <w:name w:val="List 1"/>
    <w:autoRedefine/>
    <w:rsid w:val="00B039C1"/>
  </w:style>
  <w:style w:type="numbering" w:customStyle="1" w:styleId="List41">
    <w:name w:val="List 41"/>
    <w:rsid w:val="00B039C1"/>
  </w:style>
  <w:style w:type="paragraph" w:customStyle="1" w:styleId="Heading11">
    <w:name w:val="Heading 11"/>
    <w:next w:val="Normal"/>
    <w:rsid w:val="00B039C1"/>
    <w:pPr>
      <w:keepNext/>
    </w:pPr>
    <w:rPr>
      <w:rFonts w:ascii="Tahoma" w:eastAsia="ヒラギノ角ゴ Pro W3" w:hAnsi="Tahoma"/>
      <w:b/>
      <w:color w:val="000000"/>
    </w:rPr>
  </w:style>
  <w:style w:type="paragraph" w:styleId="BodyTextIndent">
    <w:name w:val="Body Text Indent"/>
    <w:rsid w:val="00B039C1"/>
    <w:pPr>
      <w:ind w:left="2880"/>
    </w:pPr>
    <w:rPr>
      <w:rFonts w:ascii="Tahoma" w:eastAsia="ヒラギノ角ゴ Pro W3" w:hAnsi="Tahoma"/>
      <w:color w:val="000000"/>
    </w:rPr>
  </w:style>
  <w:style w:type="paragraph" w:styleId="BodyTextIndent3">
    <w:name w:val="Body Text Indent 3"/>
    <w:rsid w:val="00B039C1"/>
    <w:pPr>
      <w:ind w:left="2160"/>
    </w:pPr>
    <w:rPr>
      <w:rFonts w:ascii="Tahoma" w:eastAsia="ヒラギノ角ゴ Pro W3" w:hAnsi="Tahoma"/>
      <w:color w:val="000000"/>
    </w:rPr>
  </w:style>
  <w:style w:type="paragraph" w:customStyle="1" w:styleId="Heading21">
    <w:name w:val="Heading 21"/>
    <w:next w:val="Normal"/>
    <w:rsid w:val="00B039C1"/>
    <w:pPr>
      <w:keepNext/>
      <w:ind w:left="3600" w:hanging="720"/>
    </w:pPr>
    <w:rPr>
      <w:rFonts w:ascii="Tahoma" w:eastAsia="ヒラギノ角ゴ Pro W3" w:hAnsi="Tahoma"/>
      <w:color w:val="000000"/>
      <w:u w:val="single"/>
    </w:rPr>
  </w:style>
  <w:style w:type="paragraph" w:styleId="BodyTextIndent2">
    <w:name w:val="Body Text Indent 2"/>
    <w:rsid w:val="00B039C1"/>
    <w:pPr>
      <w:ind w:left="3600"/>
    </w:pPr>
    <w:rPr>
      <w:rFonts w:ascii="Tahoma" w:eastAsia="ヒラギノ角ゴ Pro W3" w:hAnsi="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39C1"/>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B039C1"/>
    <w:pPr>
      <w:jc w:val="center"/>
    </w:pPr>
    <w:rPr>
      <w:rFonts w:ascii="Tahoma" w:eastAsia="ヒラギノ角ゴ Pro W3" w:hAnsi="Tahoma"/>
      <w:b/>
      <w:color w:val="000000"/>
    </w:rPr>
  </w:style>
  <w:style w:type="numbering" w:customStyle="1" w:styleId="List1">
    <w:name w:val="List 1"/>
    <w:autoRedefine/>
    <w:rsid w:val="00B039C1"/>
  </w:style>
  <w:style w:type="numbering" w:customStyle="1" w:styleId="List41">
    <w:name w:val="List 41"/>
    <w:rsid w:val="00B039C1"/>
  </w:style>
  <w:style w:type="paragraph" w:customStyle="1" w:styleId="Heading11">
    <w:name w:val="Heading 11"/>
    <w:next w:val="Normal"/>
    <w:rsid w:val="00B039C1"/>
    <w:pPr>
      <w:keepNext/>
    </w:pPr>
    <w:rPr>
      <w:rFonts w:ascii="Tahoma" w:eastAsia="ヒラギノ角ゴ Pro W3" w:hAnsi="Tahoma"/>
      <w:b/>
      <w:color w:val="000000"/>
    </w:rPr>
  </w:style>
  <w:style w:type="paragraph" w:styleId="BodyTextIndent">
    <w:name w:val="Body Text Indent"/>
    <w:rsid w:val="00B039C1"/>
    <w:pPr>
      <w:ind w:left="2880"/>
    </w:pPr>
    <w:rPr>
      <w:rFonts w:ascii="Tahoma" w:eastAsia="ヒラギノ角ゴ Pro W3" w:hAnsi="Tahoma"/>
      <w:color w:val="000000"/>
    </w:rPr>
  </w:style>
  <w:style w:type="paragraph" w:styleId="BodyTextIndent3">
    <w:name w:val="Body Text Indent 3"/>
    <w:rsid w:val="00B039C1"/>
    <w:pPr>
      <w:ind w:left="2160"/>
    </w:pPr>
    <w:rPr>
      <w:rFonts w:ascii="Tahoma" w:eastAsia="ヒラギノ角ゴ Pro W3" w:hAnsi="Tahoma"/>
      <w:color w:val="000000"/>
    </w:rPr>
  </w:style>
  <w:style w:type="paragraph" w:customStyle="1" w:styleId="Heading21">
    <w:name w:val="Heading 21"/>
    <w:next w:val="Normal"/>
    <w:rsid w:val="00B039C1"/>
    <w:pPr>
      <w:keepNext/>
      <w:ind w:left="3600" w:hanging="720"/>
    </w:pPr>
    <w:rPr>
      <w:rFonts w:ascii="Tahoma" w:eastAsia="ヒラギノ角ゴ Pro W3" w:hAnsi="Tahoma"/>
      <w:color w:val="000000"/>
      <w:u w:val="single"/>
    </w:rPr>
  </w:style>
  <w:style w:type="paragraph" w:styleId="BodyTextIndent2">
    <w:name w:val="Body Text Indent 2"/>
    <w:rsid w:val="00B039C1"/>
    <w:pPr>
      <w:ind w:left="3600"/>
    </w:pPr>
    <w:rPr>
      <w:rFonts w:ascii="Tahoma" w:eastAsia="ヒラギノ角ゴ Pro W3"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qvilla@nms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4064</Words>
  <Characters>23168</Characters>
  <Application>Microsoft Macintosh Word</Application>
  <DocSecurity>0</DocSecurity>
  <Lines>193</Lines>
  <Paragraphs>54</Paragraphs>
  <ScaleCrop>false</ScaleCrop>
  <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Elsa Quiroz Villa</dc:title>
  <dc:subject/>
  <dc:creator>elsa</dc:creator>
  <cp:keywords/>
  <cp:lastModifiedBy>Elsa Villa</cp:lastModifiedBy>
  <cp:revision>6</cp:revision>
  <cp:lastPrinted>2010-11-11T17:05:00Z</cp:lastPrinted>
  <dcterms:created xsi:type="dcterms:W3CDTF">2014-09-23T19:45:00Z</dcterms:created>
  <dcterms:modified xsi:type="dcterms:W3CDTF">2014-09-23T19:49:00Z</dcterms:modified>
</cp:coreProperties>
</file>